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3A8F" w14:textId="4B99F6AB" w:rsidR="00BC164E" w:rsidRDefault="00BC164E" w:rsidP="00A02CA3">
      <w:pPr>
        <w:spacing w:after="0"/>
        <w:jc w:val="center"/>
        <w:rPr>
          <w:rFonts w:ascii="Seaford" w:hAnsi="Seaford"/>
          <w:b/>
          <w:bCs/>
          <w:sz w:val="24"/>
          <w:szCs w:val="24"/>
        </w:rPr>
      </w:pPr>
      <w:r>
        <w:rPr>
          <w:rFonts w:ascii="Seaford" w:hAnsi="Seaford"/>
          <w:b/>
          <w:bCs/>
          <w:sz w:val="24"/>
          <w:szCs w:val="24"/>
        </w:rPr>
        <w:t>Electorate Officer (EOB)</w:t>
      </w:r>
    </w:p>
    <w:p w14:paraId="626AEB00" w14:textId="05A92473" w:rsidR="004E3A4E" w:rsidRDefault="00FA3A4B" w:rsidP="00BC164E">
      <w:pPr>
        <w:spacing w:after="0"/>
        <w:jc w:val="center"/>
        <w:rPr>
          <w:rFonts w:ascii="Seaford" w:hAnsi="Seaford"/>
          <w:b/>
          <w:bCs/>
          <w:sz w:val="24"/>
          <w:szCs w:val="24"/>
        </w:rPr>
      </w:pPr>
      <w:r>
        <w:rPr>
          <w:rFonts w:ascii="Seaford" w:hAnsi="Seaford"/>
          <w:b/>
          <w:bCs/>
          <w:sz w:val="24"/>
          <w:szCs w:val="24"/>
        </w:rPr>
        <w:t>Andrew Willcox</w:t>
      </w:r>
      <w:r w:rsidR="00BC164E">
        <w:rPr>
          <w:rFonts w:ascii="Seaford" w:hAnsi="Seaford"/>
          <w:b/>
          <w:bCs/>
          <w:sz w:val="24"/>
          <w:szCs w:val="24"/>
        </w:rPr>
        <w:t xml:space="preserve"> MP</w:t>
      </w:r>
    </w:p>
    <w:p w14:paraId="722C5F35" w14:textId="4BCB1307" w:rsidR="00BC164E" w:rsidRDefault="00BC164E" w:rsidP="00A02CA3">
      <w:pPr>
        <w:spacing w:after="0"/>
        <w:jc w:val="center"/>
        <w:rPr>
          <w:rFonts w:ascii="Seaford" w:hAnsi="Seaford"/>
          <w:b/>
          <w:bCs/>
          <w:sz w:val="24"/>
          <w:szCs w:val="24"/>
        </w:rPr>
      </w:pPr>
      <w:r>
        <w:rPr>
          <w:rFonts w:ascii="Seaford" w:hAnsi="Seaford"/>
          <w:b/>
          <w:bCs/>
          <w:sz w:val="24"/>
          <w:szCs w:val="24"/>
        </w:rPr>
        <w:t>Federal Member for Dawson</w:t>
      </w:r>
    </w:p>
    <w:p w14:paraId="70195F8D" w14:textId="77777777" w:rsidR="00FA3A4B" w:rsidRDefault="00FA3A4B" w:rsidP="00FA3A4B">
      <w:pPr>
        <w:spacing w:after="0"/>
        <w:rPr>
          <w:rFonts w:ascii="Seaford" w:hAnsi="Seaford"/>
          <w:b/>
          <w:bCs/>
          <w:sz w:val="24"/>
          <w:szCs w:val="24"/>
        </w:rPr>
      </w:pPr>
    </w:p>
    <w:p w14:paraId="24CB9A20" w14:textId="2DD86D76" w:rsidR="00FA3A4B" w:rsidRPr="00BC164E" w:rsidRDefault="00FA3A4B" w:rsidP="00FA3A4B">
      <w:pPr>
        <w:spacing w:after="0"/>
        <w:rPr>
          <w:rFonts w:ascii="Aptos" w:hAnsi="Aptos"/>
        </w:rPr>
      </w:pPr>
      <w:r w:rsidRPr="00BC164E">
        <w:rPr>
          <w:rFonts w:ascii="Aptos" w:hAnsi="Aptos"/>
        </w:rPr>
        <w:t xml:space="preserve">The office of Member for Dawson Andrew Willcox is seeking applications for an ongoing </w:t>
      </w:r>
      <w:r w:rsidRPr="00A02CA3">
        <w:rPr>
          <w:rFonts w:ascii="Aptos" w:hAnsi="Aptos"/>
        </w:rPr>
        <w:t>full-time Electorate Officer</w:t>
      </w:r>
      <w:r w:rsidR="008F2EF4">
        <w:rPr>
          <w:rFonts w:ascii="Aptos" w:hAnsi="Aptos"/>
        </w:rPr>
        <w:t xml:space="preserve"> (EOB)</w:t>
      </w:r>
      <w:r w:rsidRPr="00D87652">
        <w:rPr>
          <w:rFonts w:ascii="Aptos" w:hAnsi="Aptos"/>
        </w:rPr>
        <w:t>,</w:t>
      </w:r>
      <w:r w:rsidR="00D87652" w:rsidRPr="00D87652">
        <w:rPr>
          <w:rFonts w:ascii="Aptos" w:hAnsi="Aptos"/>
        </w:rPr>
        <w:t xml:space="preserve"> with part-time hours also considered,</w:t>
      </w:r>
      <w:r w:rsidRPr="00D87652">
        <w:rPr>
          <w:rFonts w:ascii="Aptos" w:hAnsi="Aptos"/>
        </w:rPr>
        <w:t xml:space="preserve"> based in the Member’s</w:t>
      </w:r>
      <w:r w:rsidRPr="00BC164E">
        <w:rPr>
          <w:rFonts w:ascii="Aptos" w:hAnsi="Aptos"/>
        </w:rPr>
        <w:t xml:space="preserve"> Electorate Office located in Mackay</w:t>
      </w:r>
      <w:r w:rsidR="00BC164E" w:rsidRPr="00BC164E">
        <w:rPr>
          <w:rFonts w:ascii="Aptos" w:hAnsi="Aptos"/>
        </w:rPr>
        <w:t>, QLD</w:t>
      </w:r>
      <w:r w:rsidR="00BC164E">
        <w:rPr>
          <w:rFonts w:ascii="Aptos" w:hAnsi="Aptos"/>
        </w:rPr>
        <w:t>.</w:t>
      </w:r>
    </w:p>
    <w:p w14:paraId="4014F3CB" w14:textId="77777777" w:rsidR="00FA3A4B" w:rsidRPr="00BC164E" w:rsidRDefault="00FA3A4B" w:rsidP="00FA3A4B">
      <w:pPr>
        <w:spacing w:after="0"/>
        <w:rPr>
          <w:rFonts w:ascii="Aptos" w:hAnsi="Aptos"/>
        </w:rPr>
      </w:pPr>
    </w:p>
    <w:p w14:paraId="7B326551" w14:textId="776E5B53" w:rsidR="00FA3A4B" w:rsidRPr="00BC164E" w:rsidRDefault="00FA3A4B" w:rsidP="00FA3A4B">
      <w:pPr>
        <w:spacing w:after="0"/>
        <w:rPr>
          <w:rFonts w:ascii="Aptos" w:hAnsi="Aptos"/>
        </w:rPr>
      </w:pPr>
      <w:r w:rsidRPr="00BC164E">
        <w:rPr>
          <w:rFonts w:ascii="Aptos" w:hAnsi="Aptos"/>
        </w:rPr>
        <w:t>This position will suit a highly motivated and organised person with administrative and stakeholder management experience.</w:t>
      </w:r>
    </w:p>
    <w:p w14:paraId="5F4DC679" w14:textId="77777777" w:rsidR="00FA3A4B" w:rsidRDefault="00FA3A4B" w:rsidP="00FA3A4B">
      <w:pPr>
        <w:spacing w:after="0"/>
        <w:rPr>
          <w:rFonts w:ascii="Seaford" w:hAnsi="Seaford"/>
          <w:sz w:val="24"/>
          <w:szCs w:val="24"/>
        </w:rPr>
      </w:pPr>
    </w:p>
    <w:p w14:paraId="374E0EEA" w14:textId="77777777" w:rsidR="00FA3A4B" w:rsidRPr="00BC164E" w:rsidRDefault="00FA3A4B" w:rsidP="00FA3A4B">
      <w:pPr>
        <w:spacing w:after="0"/>
        <w:rPr>
          <w:rFonts w:ascii="Aptos" w:hAnsi="Aptos"/>
        </w:rPr>
      </w:pPr>
      <w:r w:rsidRPr="00BC164E">
        <w:rPr>
          <w:rFonts w:ascii="Aptos" w:hAnsi="Aptos"/>
          <w:b/>
          <w:bCs/>
        </w:rPr>
        <w:t>The key duties of the position include, but are not limited to:</w:t>
      </w:r>
    </w:p>
    <w:p w14:paraId="0C623571" w14:textId="77777777" w:rsidR="00FA3A4B" w:rsidRPr="00BC164E" w:rsidRDefault="00FA3A4B" w:rsidP="00FA3A4B">
      <w:pPr>
        <w:spacing w:after="0"/>
        <w:rPr>
          <w:rFonts w:ascii="Aptos" w:hAnsi="Aptos"/>
        </w:rPr>
      </w:pPr>
    </w:p>
    <w:p w14:paraId="6EA9FEE6" w14:textId="77777777" w:rsidR="00BC164E" w:rsidRPr="00BC164E" w:rsidRDefault="00FA3A4B" w:rsidP="00BC164E">
      <w:pPr>
        <w:pStyle w:val="ListParagraph"/>
        <w:numPr>
          <w:ilvl w:val="0"/>
          <w:numId w:val="3"/>
        </w:numPr>
        <w:spacing w:after="0"/>
        <w:rPr>
          <w:rFonts w:ascii="Aptos" w:hAnsi="Aptos"/>
        </w:rPr>
      </w:pPr>
      <w:r w:rsidRPr="00BC164E">
        <w:rPr>
          <w:rFonts w:ascii="Aptos" w:hAnsi="Aptos"/>
        </w:rPr>
        <w:t>Functioning as the first point of contact for constituents and other visitors to the Electorate Office, working to resolve their issues and answer any queries in a courteous, sensitive, and prompt manner.</w:t>
      </w:r>
    </w:p>
    <w:p w14:paraId="2D903259" w14:textId="77777777" w:rsidR="00BC164E" w:rsidRPr="00BC164E" w:rsidRDefault="00FA3A4B" w:rsidP="00BC164E">
      <w:pPr>
        <w:pStyle w:val="ListParagraph"/>
        <w:numPr>
          <w:ilvl w:val="0"/>
          <w:numId w:val="3"/>
        </w:numPr>
        <w:spacing w:after="0"/>
        <w:rPr>
          <w:rFonts w:ascii="Aptos" w:hAnsi="Aptos"/>
        </w:rPr>
      </w:pPr>
      <w:r w:rsidRPr="00BC164E">
        <w:rPr>
          <w:rFonts w:ascii="Aptos" w:hAnsi="Aptos"/>
        </w:rPr>
        <w:t>Responding to constituent enquiries including preparation of correspondence.</w:t>
      </w:r>
      <w:r w:rsidRPr="00BC164E">
        <w:rPr>
          <w:rFonts w:ascii="Aptos" w:hAnsi="Aptos"/>
        </w:rPr>
        <w:br/>
        <w:t>Liaising with Government departments and other organisations.</w:t>
      </w:r>
    </w:p>
    <w:p w14:paraId="63BBCA2D" w14:textId="77777777" w:rsidR="00BC164E" w:rsidRPr="00BC164E" w:rsidRDefault="00FA3A4B" w:rsidP="00BC164E">
      <w:pPr>
        <w:pStyle w:val="ListParagraph"/>
        <w:numPr>
          <w:ilvl w:val="0"/>
          <w:numId w:val="3"/>
        </w:numPr>
        <w:spacing w:after="0"/>
        <w:rPr>
          <w:rFonts w:ascii="Aptos" w:hAnsi="Aptos"/>
        </w:rPr>
      </w:pPr>
      <w:r w:rsidRPr="00BC164E">
        <w:rPr>
          <w:rFonts w:ascii="Aptos" w:hAnsi="Aptos"/>
        </w:rPr>
        <w:t>Assisting with a range of general administrative tasks within the office including, but not limited to, the preparation and coordination of correspondence and database administration.</w:t>
      </w:r>
    </w:p>
    <w:p w14:paraId="20368868" w14:textId="77777777" w:rsidR="00BC164E" w:rsidRDefault="00FA3A4B" w:rsidP="00BC164E">
      <w:pPr>
        <w:pStyle w:val="ListParagraph"/>
        <w:numPr>
          <w:ilvl w:val="0"/>
          <w:numId w:val="3"/>
        </w:numPr>
        <w:spacing w:after="0"/>
        <w:rPr>
          <w:rFonts w:ascii="Aptos" w:hAnsi="Aptos"/>
        </w:rPr>
      </w:pPr>
      <w:r w:rsidRPr="00BC164E">
        <w:rPr>
          <w:rFonts w:ascii="Aptos" w:hAnsi="Aptos"/>
        </w:rPr>
        <w:t>Promoting, supporting and maintaining a safe, respectful and inclusive workplace culture.</w:t>
      </w:r>
    </w:p>
    <w:p w14:paraId="51EEF0CB" w14:textId="2520ACC2" w:rsidR="00140F00" w:rsidRPr="00D87652" w:rsidRDefault="00D87652" w:rsidP="00D87652">
      <w:pPr>
        <w:pStyle w:val="ListParagraph"/>
        <w:numPr>
          <w:ilvl w:val="0"/>
          <w:numId w:val="3"/>
        </w:numPr>
        <w:spacing w:after="0"/>
        <w:rPr>
          <w:rFonts w:ascii="Aptos" w:hAnsi="Aptos"/>
        </w:rPr>
      </w:pPr>
      <w:r w:rsidRPr="00D87652">
        <w:rPr>
          <w:rFonts w:ascii="Aptos" w:hAnsi="Aptos"/>
        </w:rPr>
        <w:t>Local and or interstate travel may be required for this role, with irregular work hours, particularly during parliamentary sitting week</w:t>
      </w:r>
      <w:r>
        <w:rPr>
          <w:rFonts w:ascii="Aptos" w:hAnsi="Aptos"/>
        </w:rPr>
        <w:t>s.</w:t>
      </w:r>
    </w:p>
    <w:p w14:paraId="44056E5C" w14:textId="63B6B824" w:rsidR="00FA3A4B" w:rsidRPr="00BC164E" w:rsidRDefault="00FA3A4B" w:rsidP="00BC164E">
      <w:pPr>
        <w:pStyle w:val="ListParagraph"/>
        <w:numPr>
          <w:ilvl w:val="0"/>
          <w:numId w:val="3"/>
        </w:numPr>
        <w:spacing w:after="0"/>
        <w:rPr>
          <w:rFonts w:ascii="Aptos" w:hAnsi="Aptos"/>
        </w:rPr>
      </w:pPr>
      <w:r w:rsidRPr="00BC164E">
        <w:rPr>
          <w:rFonts w:ascii="Aptos" w:hAnsi="Aptos"/>
        </w:rPr>
        <w:t xml:space="preserve">Other duties as required, to support the </w:t>
      </w:r>
      <w:r w:rsidR="00D87652">
        <w:rPr>
          <w:rFonts w:ascii="Aptos" w:hAnsi="Aptos"/>
        </w:rPr>
        <w:t>Member</w:t>
      </w:r>
      <w:r w:rsidRPr="00BC164E">
        <w:rPr>
          <w:rFonts w:ascii="Aptos" w:hAnsi="Aptos"/>
        </w:rPr>
        <w:t xml:space="preserve"> and the effective operation of the Electorate Office.</w:t>
      </w:r>
    </w:p>
    <w:p w14:paraId="505DA7BF" w14:textId="77777777" w:rsidR="00FA3A4B" w:rsidRPr="00BC164E" w:rsidRDefault="00FA3A4B" w:rsidP="00FA3A4B">
      <w:pPr>
        <w:spacing w:after="0"/>
        <w:rPr>
          <w:rFonts w:ascii="Aptos" w:hAnsi="Aptos"/>
        </w:rPr>
      </w:pPr>
    </w:p>
    <w:p w14:paraId="652E83D5" w14:textId="77777777" w:rsidR="00FA3A4B" w:rsidRPr="00BC164E" w:rsidRDefault="00FA3A4B" w:rsidP="00FA3A4B">
      <w:pPr>
        <w:spacing w:after="0"/>
        <w:rPr>
          <w:rFonts w:ascii="Aptos" w:hAnsi="Aptos"/>
        </w:rPr>
      </w:pPr>
      <w:r w:rsidRPr="00BC164E">
        <w:rPr>
          <w:rFonts w:ascii="Aptos" w:hAnsi="Aptos"/>
          <w:b/>
          <w:bCs/>
        </w:rPr>
        <w:t>The ideal applicant should possess the following skills, qualifications, and experience:</w:t>
      </w:r>
    </w:p>
    <w:p w14:paraId="7B0EB2C9" w14:textId="77777777" w:rsidR="00FA3A4B" w:rsidRPr="00BC164E" w:rsidRDefault="00FA3A4B" w:rsidP="00FA3A4B">
      <w:pPr>
        <w:spacing w:after="0"/>
        <w:rPr>
          <w:rFonts w:ascii="Aptos" w:hAnsi="Aptos"/>
        </w:rPr>
      </w:pPr>
    </w:p>
    <w:p w14:paraId="02A347E1" w14:textId="77777777" w:rsidR="00BC164E" w:rsidRPr="00BC164E" w:rsidRDefault="00FA3A4B" w:rsidP="00BC164E">
      <w:pPr>
        <w:pStyle w:val="ListParagraph"/>
        <w:numPr>
          <w:ilvl w:val="0"/>
          <w:numId w:val="4"/>
        </w:numPr>
        <w:spacing w:after="0"/>
        <w:rPr>
          <w:rFonts w:ascii="Aptos" w:hAnsi="Aptos"/>
        </w:rPr>
      </w:pPr>
      <w:r w:rsidRPr="00BC164E">
        <w:rPr>
          <w:rFonts w:ascii="Aptos" w:hAnsi="Aptos"/>
        </w:rPr>
        <w:t>Ability to engage and communicate effectively with a broad range of people.</w:t>
      </w:r>
    </w:p>
    <w:p w14:paraId="658630C3" w14:textId="3B42898A" w:rsidR="00BC164E" w:rsidRPr="00BC164E" w:rsidRDefault="00FA3A4B" w:rsidP="00BC164E">
      <w:pPr>
        <w:pStyle w:val="ListParagraph"/>
        <w:numPr>
          <w:ilvl w:val="0"/>
          <w:numId w:val="4"/>
        </w:numPr>
        <w:spacing w:after="0"/>
        <w:rPr>
          <w:rFonts w:ascii="Aptos" w:hAnsi="Aptos"/>
        </w:rPr>
      </w:pPr>
      <w:r w:rsidRPr="00BC164E">
        <w:rPr>
          <w:rFonts w:ascii="Aptos" w:hAnsi="Aptos"/>
        </w:rPr>
        <w:t>Highly motivated and able to work proactively, both independently and in a small team.</w:t>
      </w:r>
    </w:p>
    <w:p w14:paraId="5DBA859F" w14:textId="77777777" w:rsidR="00BC164E" w:rsidRPr="00BC164E" w:rsidRDefault="00FA3A4B" w:rsidP="00BC164E">
      <w:pPr>
        <w:pStyle w:val="ListParagraph"/>
        <w:numPr>
          <w:ilvl w:val="0"/>
          <w:numId w:val="4"/>
        </w:numPr>
        <w:spacing w:after="0"/>
        <w:rPr>
          <w:rFonts w:ascii="Aptos" w:hAnsi="Aptos"/>
        </w:rPr>
      </w:pPr>
      <w:r w:rsidRPr="00BC164E">
        <w:rPr>
          <w:rFonts w:ascii="Aptos" w:hAnsi="Aptos"/>
        </w:rPr>
        <w:t>Ability to work to tight deadlines, plan, organise and prioritise work under pressure.</w:t>
      </w:r>
    </w:p>
    <w:p w14:paraId="4687D98A" w14:textId="77777777" w:rsidR="00D87652" w:rsidRDefault="00BC164E" w:rsidP="00D87652">
      <w:pPr>
        <w:pStyle w:val="ListParagraph"/>
        <w:numPr>
          <w:ilvl w:val="0"/>
          <w:numId w:val="4"/>
        </w:numPr>
        <w:spacing w:after="0"/>
        <w:rPr>
          <w:rFonts w:ascii="Aptos" w:hAnsi="Aptos"/>
        </w:rPr>
      </w:pPr>
      <w:r w:rsidRPr="00D87652">
        <w:rPr>
          <w:rFonts w:ascii="Aptos" w:hAnsi="Aptos"/>
        </w:rPr>
        <w:t>F</w:t>
      </w:r>
      <w:r w:rsidR="00FA3A4B" w:rsidRPr="00D87652">
        <w:rPr>
          <w:rFonts w:ascii="Aptos" w:hAnsi="Aptos"/>
        </w:rPr>
        <w:t>amiliarity with the use of Microsoft 365, especially Excel and Outlook</w:t>
      </w:r>
      <w:r w:rsidR="00D87652" w:rsidRPr="00D87652">
        <w:rPr>
          <w:rFonts w:ascii="Aptos" w:hAnsi="Aptos"/>
        </w:rPr>
        <w:t>.</w:t>
      </w:r>
    </w:p>
    <w:p w14:paraId="5AF78CE9" w14:textId="406A3BE0" w:rsidR="00BC164E" w:rsidRPr="00D87652" w:rsidRDefault="00FA3A4B" w:rsidP="00D87652">
      <w:pPr>
        <w:pStyle w:val="ListParagraph"/>
        <w:numPr>
          <w:ilvl w:val="0"/>
          <w:numId w:val="4"/>
        </w:numPr>
        <w:spacing w:after="0"/>
        <w:rPr>
          <w:rFonts w:ascii="Aptos" w:hAnsi="Aptos"/>
        </w:rPr>
      </w:pPr>
      <w:r w:rsidRPr="00D87652">
        <w:rPr>
          <w:rFonts w:ascii="Aptos" w:hAnsi="Aptos"/>
        </w:rPr>
        <w:t>An understanding of Australia’s system of government and parliamentary processes.</w:t>
      </w:r>
    </w:p>
    <w:p w14:paraId="19FE7BDD" w14:textId="77777777" w:rsidR="00BC164E" w:rsidRPr="00BC164E" w:rsidRDefault="00FA3A4B" w:rsidP="00BC164E">
      <w:pPr>
        <w:pStyle w:val="ListParagraph"/>
        <w:numPr>
          <w:ilvl w:val="0"/>
          <w:numId w:val="4"/>
        </w:numPr>
        <w:spacing w:after="0"/>
        <w:rPr>
          <w:rFonts w:ascii="Aptos" w:hAnsi="Aptos"/>
        </w:rPr>
      </w:pPr>
      <w:r w:rsidRPr="00BC164E">
        <w:rPr>
          <w:rFonts w:ascii="Aptos" w:hAnsi="Aptos"/>
        </w:rPr>
        <w:t>High-level oral and written communication skills, and excellent customer service capabilities with strong attention to detail.</w:t>
      </w:r>
    </w:p>
    <w:p w14:paraId="6BEAEFAB" w14:textId="73BC4DB8" w:rsidR="00FA3A4B" w:rsidRDefault="00FA3A4B" w:rsidP="00BC164E">
      <w:pPr>
        <w:pStyle w:val="ListParagraph"/>
        <w:numPr>
          <w:ilvl w:val="0"/>
          <w:numId w:val="4"/>
        </w:numPr>
        <w:spacing w:after="0"/>
        <w:rPr>
          <w:rFonts w:ascii="Aptos" w:hAnsi="Aptos"/>
        </w:rPr>
      </w:pPr>
      <w:r w:rsidRPr="00BC164E">
        <w:rPr>
          <w:rFonts w:ascii="Aptos" w:hAnsi="Aptos"/>
        </w:rPr>
        <w:t>A local knowledge of Dawson electorate is desirable.</w:t>
      </w:r>
    </w:p>
    <w:p w14:paraId="0CD0CCB5" w14:textId="7EAF4F31" w:rsidR="00D87652" w:rsidRPr="00D87652" w:rsidRDefault="00D87652" w:rsidP="00D87652">
      <w:pPr>
        <w:pStyle w:val="ListParagraph"/>
        <w:numPr>
          <w:ilvl w:val="0"/>
          <w:numId w:val="4"/>
        </w:numPr>
        <w:spacing w:after="0"/>
        <w:rPr>
          <w:rFonts w:ascii="Aptos" w:hAnsi="Aptos"/>
        </w:rPr>
      </w:pPr>
      <w:r w:rsidRPr="00D87652">
        <w:rPr>
          <w:rFonts w:ascii="Aptos" w:hAnsi="Aptos"/>
        </w:rPr>
        <w:t>Demonstrated professional integrity and the ability to exercise discretion and maintain confidentiality.</w:t>
      </w:r>
    </w:p>
    <w:p w14:paraId="4361285C" w14:textId="78200884" w:rsidR="00D87652" w:rsidRPr="00BC164E" w:rsidRDefault="00D87652" w:rsidP="00D87652">
      <w:pPr>
        <w:pStyle w:val="ListParagraph"/>
        <w:numPr>
          <w:ilvl w:val="0"/>
          <w:numId w:val="4"/>
        </w:numPr>
        <w:spacing w:after="0"/>
        <w:rPr>
          <w:rFonts w:ascii="Aptos" w:hAnsi="Aptos"/>
        </w:rPr>
      </w:pPr>
      <w:r w:rsidRPr="00D87652">
        <w:rPr>
          <w:rFonts w:ascii="Aptos" w:hAnsi="Aptos"/>
        </w:rPr>
        <w:t>A respectful demeanour when engaging with office staff and constituents.</w:t>
      </w:r>
    </w:p>
    <w:p w14:paraId="2B8AFE36" w14:textId="77777777" w:rsidR="00084840" w:rsidRDefault="00084840" w:rsidP="00FA3A4B">
      <w:pPr>
        <w:spacing w:after="0"/>
        <w:rPr>
          <w:rFonts w:ascii="Seaford" w:hAnsi="Seaford"/>
          <w:sz w:val="24"/>
          <w:szCs w:val="24"/>
        </w:rPr>
      </w:pPr>
    </w:p>
    <w:p w14:paraId="6AC0270C" w14:textId="77777777" w:rsidR="00BC164E" w:rsidRDefault="00BC164E" w:rsidP="00084840">
      <w:pPr>
        <w:spacing w:after="0"/>
        <w:rPr>
          <w:rFonts w:ascii="Aptos" w:hAnsi="Aptos"/>
        </w:rPr>
      </w:pPr>
    </w:p>
    <w:p w14:paraId="07AAD4BF" w14:textId="77777777" w:rsidR="00A02CA3" w:rsidRDefault="00A02CA3" w:rsidP="00084840">
      <w:pPr>
        <w:spacing w:after="0"/>
        <w:rPr>
          <w:rFonts w:ascii="Aptos" w:hAnsi="Aptos"/>
          <w:b/>
          <w:bCs/>
        </w:rPr>
      </w:pPr>
    </w:p>
    <w:p w14:paraId="68DF0687" w14:textId="77777777" w:rsidR="00A02CA3" w:rsidRDefault="00A02CA3" w:rsidP="00084840">
      <w:pPr>
        <w:spacing w:after="0"/>
        <w:rPr>
          <w:rFonts w:ascii="Aptos" w:hAnsi="Aptos"/>
          <w:b/>
          <w:bCs/>
        </w:rPr>
      </w:pPr>
    </w:p>
    <w:p w14:paraId="59FF0F64" w14:textId="77777777" w:rsidR="00A02CA3" w:rsidRDefault="00A02CA3" w:rsidP="00084840">
      <w:pPr>
        <w:spacing w:after="0"/>
        <w:rPr>
          <w:rFonts w:ascii="Aptos" w:hAnsi="Aptos"/>
          <w:b/>
          <w:bCs/>
        </w:rPr>
      </w:pPr>
    </w:p>
    <w:p w14:paraId="61CAC780" w14:textId="4F0A522B" w:rsidR="00BC164E" w:rsidRPr="00A02CA3" w:rsidRDefault="00BC164E" w:rsidP="00084840">
      <w:pPr>
        <w:spacing w:after="0"/>
        <w:rPr>
          <w:rFonts w:ascii="Aptos" w:hAnsi="Aptos"/>
          <w:b/>
          <w:bCs/>
        </w:rPr>
      </w:pPr>
      <w:r w:rsidRPr="00A02CA3">
        <w:rPr>
          <w:rFonts w:ascii="Aptos" w:hAnsi="Aptos"/>
          <w:b/>
          <w:bCs/>
        </w:rPr>
        <w:t xml:space="preserve">Employment conditions: </w:t>
      </w:r>
    </w:p>
    <w:p w14:paraId="443513DE" w14:textId="388150FE" w:rsidR="00084840" w:rsidRPr="00BC164E" w:rsidRDefault="00BC164E" w:rsidP="00084840">
      <w:pPr>
        <w:spacing w:after="0"/>
        <w:rPr>
          <w:rFonts w:ascii="Aptos" w:hAnsi="Aptos"/>
        </w:rPr>
      </w:pPr>
      <w:r w:rsidRPr="00BC164E">
        <w:rPr>
          <w:rFonts w:ascii="Aptos" w:hAnsi="Aptos"/>
        </w:rPr>
        <w:lastRenderedPageBreak/>
        <w:t xml:space="preserve">The position is offered under the </w:t>
      </w:r>
      <w:hyperlink r:id="rId10" w:history="1">
        <w:r w:rsidRPr="00A02CA3">
          <w:rPr>
            <w:rStyle w:val="Hyperlink"/>
            <w:rFonts w:ascii="Aptos" w:hAnsi="Aptos"/>
          </w:rPr>
          <w:t>Members of Parliament (Staff) Act 1984</w:t>
        </w:r>
      </w:hyperlink>
      <w:r w:rsidRPr="00BC164E">
        <w:rPr>
          <w:rFonts w:ascii="Aptos" w:hAnsi="Aptos"/>
        </w:rPr>
        <w:t xml:space="preserve"> and conditions are outlined in the </w:t>
      </w:r>
      <w:hyperlink r:id="rId11" w:history="1">
        <w:r w:rsidRPr="00A02CA3">
          <w:rPr>
            <w:rStyle w:val="Hyperlink"/>
            <w:rFonts w:ascii="Aptos" w:hAnsi="Aptos"/>
          </w:rPr>
          <w:t>Commonwealth Members of Parliament Staff Enterprise Agreement 2024-27</w:t>
        </w:r>
      </w:hyperlink>
      <w:r w:rsidRPr="00BC164E">
        <w:rPr>
          <w:rFonts w:ascii="Aptos" w:hAnsi="Aptos"/>
        </w:rPr>
        <w:t xml:space="preserve"> which include:</w:t>
      </w:r>
    </w:p>
    <w:p w14:paraId="3FADA2F4" w14:textId="540CEBA7" w:rsidR="00E205D2" w:rsidRPr="008F2EF4" w:rsidRDefault="00084840" w:rsidP="00A02CA3">
      <w:pPr>
        <w:pStyle w:val="ListParagraph"/>
        <w:numPr>
          <w:ilvl w:val="0"/>
          <w:numId w:val="8"/>
        </w:numPr>
        <w:spacing w:after="0"/>
        <w:rPr>
          <w:rFonts w:ascii="Aptos" w:hAnsi="Aptos"/>
        </w:rPr>
      </w:pPr>
      <w:r w:rsidRPr="008F2EF4">
        <w:rPr>
          <w:rFonts w:ascii="Aptos" w:hAnsi="Aptos"/>
        </w:rPr>
        <w:t xml:space="preserve">A commencing salary between </w:t>
      </w:r>
      <w:r w:rsidRPr="008F2EF4">
        <w:rPr>
          <w:rFonts w:ascii="Aptos" w:hAnsi="Aptos"/>
          <w:b/>
          <w:bCs/>
        </w:rPr>
        <w:t>$76,910 and $</w:t>
      </w:r>
      <w:r w:rsidR="00E205D2" w:rsidRPr="008F2EF4">
        <w:rPr>
          <w:rFonts w:ascii="Aptos" w:hAnsi="Aptos"/>
          <w:b/>
          <w:bCs/>
        </w:rPr>
        <w:t>89,793</w:t>
      </w:r>
      <w:r w:rsidR="00D87652" w:rsidRPr="008F2EF4">
        <w:rPr>
          <w:rFonts w:ascii="Aptos" w:hAnsi="Aptos"/>
          <w:b/>
          <w:bCs/>
        </w:rPr>
        <w:t xml:space="preserve"> </w:t>
      </w:r>
      <w:r w:rsidR="00D87652" w:rsidRPr="008F2EF4">
        <w:rPr>
          <w:rFonts w:ascii="Aptos" w:hAnsi="Aptos"/>
        </w:rPr>
        <w:t>(paid on a pro-rata for part-time</w:t>
      </w:r>
      <w:r w:rsidR="00E205D2" w:rsidRPr="008F2EF4">
        <w:rPr>
          <w:rFonts w:ascii="Aptos" w:hAnsi="Aptos"/>
        </w:rPr>
        <w:t xml:space="preserve"> </w:t>
      </w:r>
      <w:r w:rsidR="00D87652" w:rsidRPr="008F2EF4">
        <w:rPr>
          <w:rFonts w:ascii="Aptos" w:hAnsi="Aptos"/>
        </w:rPr>
        <w:t>arrangements)</w:t>
      </w:r>
      <w:r w:rsidR="00D87652" w:rsidRPr="008F2EF4">
        <w:rPr>
          <w:rFonts w:ascii="Aptos" w:hAnsi="Aptos"/>
          <w:b/>
          <w:bCs/>
        </w:rPr>
        <w:t xml:space="preserve"> </w:t>
      </w:r>
      <w:r w:rsidRPr="008F2EF4">
        <w:rPr>
          <w:rFonts w:ascii="Aptos" w:hAnsi="Aptos"/>
        </w:rPr>
        <w:t>will be negotiated depending on relevant experience and skills.</w:t>
      </w:r>
      <w:r w:rsidR="00E205D2" w:rsidRPr="008F2EF4">
        <w:rPr>
          <w:rFonts w:ascii="Aptos" w:hAnsi="Aptos"/>
        </w:rPr>
        <w:t xml:space="preserve"> </w:t>
      </w:r>
    </w:p>
    <w:p w14:paraId="28AFF1E4" w14:textId="65DD7F69" w:rsidR="008F2EF4" w:rsidRPr="008F2EF4" w:rsidRDefault="00E205D2" w:rsidP="008F2EF4">
      <w:pPr>
        <w:pStyle w:val="ListParagraph"/>
        <w:numPr>
          <w:ilvl w:val="0"/>
          <w:numId w:val="5"/>
        </w:numPr>
        <w:spacing w:after="0"/>
        <w:rPr>
          <w:rFonts w:ascii="Aptos" w:hAnsi="Aptos"/>
        </w:rPr>
      </w:pPr>
      <w:r w:rsidRPr="00D87652">
        <w:rPr>
          <w:rFonts w:ascii="Aptos" w:hAnsi="Aptos"/>
        </w:rPr>
        <w:t xml:space="preserve">Additional Electorate Support Allowance is allocated to this position equivalent to </w:t>
      </w:r>
      <w:r w:rsidR="008F2EF4">
        <w:rPr>
          <w:rFonts w:ascii="Aptos" w:hAnsi="Aptos"/>
        </w:rPr>
        <w:t xml:space="preserve">either </w:t>
      </w:r>
      <w:r w:rsidRPr="00D87652">
        <w:rPr>
          <w:rFonts w:ascii="Aptos" w:hAnsi="Aptos"/>
          <w:b/>
          <w:bCs/>
        </w:rPr>
        <w:t>$4,642</w:t>
      </w:r>
      <w:r w:rsidRPr="00D87652">
        <w:rPr>
          <w:rFonts w:ascii="Aptos" w:hAnsi="Aptos"/>
        </w:rPr>
        <w:t xml:space="preserve"> (ESA 2) or </w:t>
      </w:r>
      <w:r w:rsidRPr="00D87652">
        <w:rPr>
          <w:rFonts w:ascii="Aptos" w:hAnsi="Aptos"/>
          <w:b/>
          <w:bCs/>
        </w:rPr>
        <w:t xml:space="preserve">$9,289 </w:t>
      </w:r>
      <w:r w:rsidRPr="00D87652">
        <w:rPr>
          <w:rFonts w:ascii="Aptos" w:hAnsi="Aptos"/>
        </w:rPr>
        <w:t>(ESA 4) in lieu of overtime</w:t>
      </w:r>
      <w:r w:rsidR="00F43B19" w:rsidRPr="00D87652">
        <w:rPr>
          <w:rFonts w:ascii="Aptos" w:hAnsi="Aptos"/>
        </w:rPr>
        <w:t xml:space="preserve"> </w:t>
      </w:r>
      <w:r w:rsidR="008F2EF4">
        <w:rPr>
          <w:rFonts w:ascii="Aptos" w:hAnsi="Aptos"/>
        </w:rPr>
        <w:t>w</w:t>
      </w:r>
      <w:r w:rsidR="008F2EF4" w:rsidRPr="008F2EF4">
        <w:rPr>
          <w:rFonts w:ascii="Aptos" w:hAnsi="Aptos"/>
        </w:rPr>
        <w:t>ith the applicable level determined based on the successful applicant’s experience and skills.</w:t>
      </w:r>
    </w:p>
    <w:p w14:paraId="1AD6E54F" w14:textId="77777777" w:rsidR="00D87652" w:rsidRDefault="00084840" w:rsidP="00D87652">
      <w:pPr>
        <w:pStyle w:val="ListParagraph"/>
        <w:numPr>
          <w:ilvl w:val="0"/>
          <w:numId w:val="5"/>
        </w:numPr>
        <w:spacing w:after="0"/>
        <w:rPr>
          <w:rFonts w:ascii="Aptos" w:hAnsi="Aptos"/>
        </w:rPr>
      </w:pPr>
      <w:r w:rsidRPr="00D87652">
        <w:rPr>
          <w:rFonts w:ascii="Aptos" w:hAnsi="Aptos"/>
        </w:rPr>
        <w:t>Relocation assistance, studies assistance and paid study leave may be available (subject to eligibility requirements).</w:t>
      </w:r>
    </w:p>
    <w:p w14:paraId="48938EAC" w14:textId="400855F8" w:rsidR="00084840" w:rsidRPr="00D87652" w:rsidRDefault="00084840" w:rsidP="00D87652">
      <w:pPr>
        <w:pStyle w:val="ListParagraph"/>
        <w:numPr>
          <w:ilvl w:val="0"/>
          <w:numId w:val="5"/>
        </w:numPr>
        <w:spacing w:after="0"/>
        <w:rPr>
          <w:rFonts w:ascii="Aptos" w:hAnsi="Aptos"/>
        </w:rPr>
      </w:pPr>
      <w:r w:rsidRPr="00D87652">
        <w:rPr>
          <w:rFonts w:ascii="Aptos" w:hAnsi="Aptos"/>
        </w:rPr>
        <w:t>An employer superannuation contribution of 15.4% will be payable.</w:t>
      </w:r>
    </w:p>
    <w:p w14:paraId="47FFE8A0" w14:textId="77777777" w:rsidR="00084840" w:rsidRPr="00D87652" w:rsidRDefault="00084840" w:rsidP="00084840">
      <w:pPr>
        <w:spacing w:after="0"/>
        <w:rPr>
          <w:rFonts w:ascii="Aptos" w:hAnsi="Aptos"/>
        </w:rPr>
      </w:pPr>
    </w:p>
    <w:p w14:paraId="5FD526D0" w14:textId="77777777" w:rsidR="00084840" w:rsidRPr="00D87652" w:rsidRDefault="00084840" w:rsidP="00084840">
      <w:pPr>
        <w:spacing w:after="0"/>
        <w:rPr>
          <w:rFonts w:ascii="Aptos" w:hAnsi="Aptos"/>
        </w:rPr>
      </w:pPr>
      <w:r w:rsidRPr="00D87652">
        <w:rPr>
          <w:rFonts w:ascii="Aptos" w:hAnsi="Aptos"/>
          <w:b/>
          <w:bCs/>
        </w:rPr>
        <w:t>Applicants should note the following:</w:t>
      </w:r>
    </w:p>
    <w:p w14:paraId="3ED76D0F" w14:textId="77777777" w:rsidR="008F2EF4" w:rsidRDefault="00084840" w:rsidP="008F2EF4">
      <w:pPr>
        <w:pStyle w:val="ListParagraph"/>
        <w:numPr>
          <w:ilvl w:val="0"/>
          <w:numId w:val="6"/>
        </w:numPr>
        <w:spacing w:after="0"/>
        <w:rPr>
          <w:rFonts w:ascii="Aptos" w:hAnsi="Aptos"/>
        </w:rPr>
      </w:pPr>
      <w:r w:rsidRPr="008F2EF4">
        <w:rPr>
          <w:rFonts w:ascii="Aptos" w:hAnsi="Aptos"/>
        </w:rPr>
        <w:t>An initial probationary period of three months may apply and may be subject to extension.</w:t>
      </w:r>
    </w:p>
    <w:p w14:paraId="066278FD" w14:textId="77777777" w:rsidR="008F2EF4" w:rsidRDefault="00084840" w:rsidP="008F2EF4">
      <w:pPr>
        <w:pStyle w:val="ListParagraph"/>
        <w:numPr>
          <w:ilvl w:val="0"/>
          <w:numId w:val="6"/>
        </w:numPr>
        <w:spacing w:after="0"/>
        <w:rPr>
          <w:rFonts w:ascii="Aptos" w:hAnsi="Aptos"/>
        </w:rPr>
      </w:pPr>
      <w:r w:rsidRPr="008F2EF4">
        <w:rPr>
          <w:rFonts w:ascii="Aptos" w:hAnsi="Aptos"/>
        </w:rPr>
        <w:t>The successful applicant may be required to undergo a National Police History Check.</w:t>
      </w:r>
    </w:p>
    <w:p w14:paraId="4AFCF62F" w14:textId="77777777" w:rsidR="008F2EF4" w:rsidRDefault="00084840" w:rsidP="008F2EF4">
      <w:pPr>
        <w:pStyle w:val="ListParagraph"/>
        <w:numPr>
          <w:ilvl w:val="0"/>
          <w:numId w:val="6"/>
        </w:numPr>
        <w:spacing w:after="0"/>
        <w:rPr>
          <w:rFonts w:ascii="Aptos" w:hAnsi="Aptos"/>
        </w:rPr>
      </w:pPr>
      <w:r w:rsidRPr="008F2EF4">
        <w:rPr>
          <w:rFonts w:ascii="Aptos" w:hAnsi="Aptos"/>
        </w:rPr>
        <w:t>Staff may be subject to automatic cessation triggers in accordance with Section 14 of the MOP(S) Act.</w:t>
      </w:r>
    </w:p>
    <w:p w14:paraId="0F3EDA99" w14:textId="4D0C7441" w:rsidR="00084840" w:rsidRPr="008F2EF4" w:rsidRDefault="00084840" w:rsidP="008F2EF4">
      <w:pPr>
        <w:pStyle w:val="ListParagraph"/>
        <w:numPr>
          <w:ilvl w:val="0"/>
          <w:numId w:val="6"/>
        </w:numPr>
        <w:spacing w:after="0"/>
        <w:rPr>
          <w:rFonts w:ascii="Aptos" w:hAnsi="Aptos"/>
        </w:rPr>
      </w:pPr>
      <w:r w:rsidRPr="008F2EF4">
        <w:rPr>
          <w:rFonts w:ascii="Aptos" w:hAnsi="Aptos"/>
        </w:rPr>
        <w:t xml:space="preserve">The successful applicant will be required to comply with their obligations under the </w:t>
      </w:r>
      <w:hyperlink r:id="rId12" w:history="1">
        <w:r w:rsidRPr="008F2EF4">
          <w:rPr>
            <w:rStyle w:val="Hyperlink"/>
            <w:rFonts w:ascii="Aptos" w:hAnsi="Aptos"/>
          </w:rPr>
          <w:t>Behaviour Codes and Standards</w:t>
        </w:r>
      </w:hyperlink>
      <w:r w:rsidRPr="008F2EF4">
        <w:rPr>
          <w:rFonts w:ascii="Aptos" w:hAnsi="Aptos"/>
        </w:rPr>
        <w:t>.</w:t>
      </w:r>
    </w:p>
    <w:p w14:paraId="450041EE" w14:textId="77777777" w:rsidR="00E205D2" w:rsidRPr="00D87652" w:rsidRDefault="00E205D2" w:rsidP="00084840">
      <w:pPr>
        <w:spacing w:after="0"/>
        <w:rPr>
          <w:rFonts w:ascii="Aptos" w:hAnsi="Aptos"/>
        </w:rPr>
      </w:pPr>
    </w:p>
    <w:p w14:paraId="7954DBAC" w14:textId="77777777" w:rsidR="00084840" w:rsidRPr="00D87652" w:rsidRDefault="00084840" w:rsidP="00084840">
      <w:pPr>
        <w:spacing w:after="0"/>
        <w:rPr>
          <w:rFonts w:ascii="Aptos" w:hAnsi="Aptos"/>
        </w:rPr>
      </w:pPr>
      <w:r w:rsidRPr="00D87652">
        <w:rPr>
          <w:rFonts w:ascii="Aptos" w:hAnsi="Aptos"/>
          <w:b/>
          <w:bCs/>
        </w:rPr>
        <w:t>How to Apply</w:t>
      </w:r>
    </w:p>
    <w:p w14:paraId="571A0488" w14:textId="77777777" w:rsidR="00054378" w:rsidRPr="00D87652" w:rsidRDefault="00084840" w:rsidP="00084840">
      <w:pPr>
        <w:spacing w:after="0"/>
        <w:rPr>
          <w:rFonts w:ascii="Aptos" w:hAnsi="Aptos"/>
        </w:rPr>
      </w:pPr>
      <w:r w:rsidRPr="00D87652">
        <w:rPr>
          <w:rFonts w:ascii="Aptos" w:hAnsi="Aptos"/>
        </w:rPr>
        <w:t>Applications consisting of a short covering letter addressing your interest in the position and relevant experiences, your CV, and the names of two referees should be emailed to:</w:t>
      </w:r>
      <w:r w:rsidR="00054378" w:rsidRPr="00D87652">
        <w:rPr>
          <w:rFonts w:ascii="Aptos" w:hAnsi="Aptos"/>
        </w:rPr>
        <w:t xml:space="preserve"> </w:t>
      </w:r>
    </w:p>
    <w:p w14:paraId="0612E828" w14:textId="1C2CB099" w:rsidR="00084840" w:rsidRPr="00D87652" w:rsidRDefault="00E205D2" w:rsidP="00084840">
      <w:pPr>
        <w:spacing w:after="0"/>
        <w:rPr>
          <w:rFonts w:ascii="Aptos" w:hAnsi="Aptos"/>
          <w:b/>
          <w:bCs/>
        </w:rPr>
      </w:pPr>
      <w:hyperlink r:id="rId13" w:history="1">
        <w:r w:rsidRPr="00D87652">
          <w:rPr>
            <w:rStyle w:val="Hyperlink"/>
            <w:rFonts w:ascii="Aptos" w:hAnsi="Aptos"/>
          </w:rPr>
          <w:t>mardi.mathieson@aph.gov.au</w:t>
        </w:r>
      </w:hyperlink>
      <w:r w:rsidR="00084840" w:rsidRPr="00D87652">
        <w:rPr>
          <w:rFonts w:ascii="Aptos" w:hAnsi="Aptos"/>
          <w:b/>
          <w:bCs/>
        </w:rPr>
        <w:t> </w:t>
      </w:r>
    </w:p>
    <w:p w14:paraId="6F6AC3B2" w14:textId="77777777" w:rsidR="00E205D2" w:rsidRPr="00D87652" w:rsidRDefault="00E205D2" w:rsidP="00084840">
      <w:pPr>
        <w:spacing w:after="0"/>
        <w:rPr>
          <w:rFonts w:ascii="Aptos" w:hAnsi="Aptos"/>
        </w:rPr>
      </w:pPr>
    </w:p>
    <w:p w14:paraId="1E60FA16" w14:textId="1BD9DA2E" w:rsidR="00084840" w:rsidRPr="00D87652" w:rsidRDefault="00084840" w:rsidP="00084840">
      <w:pPr>
        <w:spacing w:after="0"/>
        <w:rPr>
          <w:rFonts w:ascii="Aptos" w:hAnsi="Aptos"/>
          <w:b/>
          <w:bCs/>
        </w:rPr>
      </w:pPr>
      <w:r w:rsidRPr="00D87652">
        <w:rPr>
          <w:rFonts w:ascii="Aptos" w:hAnsi="Aptos"/>
          <w:b/>
          <w:bCs/>
        </w:rPr>
        <w:t xml:space="preserve">Attention: </w:t>
      </w:r>
      <w:r w:rsidR="00E205D2" w:rsidRPr="00D87652">
        <w:rPr>
          <w:rFonts w:ascii="Aptos" w:hAnsi="Aptos"/>
          <w:b/>
          <w:bCs/>
        </w:rPr>
        <w:t>Mardi Mathieson – Office Manager</w:t>
      </w:r>
    </w:p>
    <w:p w14:paraId="349ADB48" w14:textId="77777777" w:rsidR="00E205D2" w:rsidRPr="00D87652" w:rsidRDefault="00E205D2" w:rsidP="00084840">
      <w:pPr>
        <w:spacing w:after="0"/>
        <w:rPr>
          <w:rFonts w:ascii="Aptos" w:hAnsi="Aptos"/>
        </w:rPr>
      </w:pPr>
    </w:p>
    <w:p w14:paraId="0966D046" w14:textId="37C32883" w:rsidR="00084840" w:rsidRPr="00D87652" w:rsidRDefault="00084840" w:rsidP="00084840">
      <w:pPr>
        <w:spacing w:after="0"/>
        <w:rPr>
          <w:rFonts w:ascii="Aptos" w:hAnsi="Aptos"/>
        </w:rPr>
      </w:pPr>
      <w:r w:rsidRPr="00D87652">
        <w:rPr>
          <w:rFonts w:ascii="Aptos" w:hAnsi="Aptos"/>
        </w:rPr>
        <w:t xml:space="preserve">For further information, please contact the </w:t>
      </w:r>
      <w:r w:rsidR="00E205D2" w:rsidRPr="00D87652">
        <w:rPr>
          <w:rFonts w:ascii="Aptos" w:hAnsi="Aptos"/>
        </w:rPr>
        <w:t>Office Manager</w:t>
      </w:r>
      <w:r w:rsidRPr="00D87652">
        <w:rPr>
          <w:rFonts w:ascii="Aptos" w:hAnsi="Aptos"/>
        </w:rPr>
        <w:t xml:space="preserve"> – </w:t>
      </w:r>
      <w:r w:rsidR="00E205D2" w:rsidRPr="00D87652">
        <w:rPr>
          <w:rFonts w:ascii="Aptos" w:hAnsi="Aptos"/>
          <w:b/>
          <w:bCs/>
        </w:rPr>
        <w:t>Mardi Mathieson</w:t>
      </w:r>
      <w:r w:rsidRPr="00D87652">
        <w:rPr>
          <w:rFonts w:ascii="Aptos" w:hAnsi="Aptos"/>
        </w:rPr>
        <w:t xml:space="preserve"> at the email address above.</w:t>
      </w:r>
    </w:p>
    <w:p w14:paraId="7B75D592" w14:textId="77777777" w:rsidR="00E205D2" w:rsidRPr="00D87652" w:rsidRDefault="00E205D2" w:rsidP="00084840">
      <w:pPr>
        <w:spacing w:after="0"/>
        <w:rPr>
          <w:rFonts w:ascii="Aptos" w:hAnsi="Aptos"/>
        </w:rPr>
      </w:pPr>
    </w:p>
    <w:p w14:paraId="582B0E98" w14:textId="5A9A2FB0" w:rsidR="00084840" w:rsidRPr="00D87652" w:rsidRDefault="00084840" w:rsidP="00084840">
      <w:pPr>
        <w:spacing w:after="0"/>
        <w:rPr>
          <w:rFonts w:ascii="Aptos" w:hAnsi="Aptos"/>
        </w:rPr>
      </w:pPr>
      <w:r w:rsidRPr="00D87652">
        <w:rPr>
          <w:rFonts w:ascii="Aptos" w:hAnsi="Aptos"/>
          <w:b/>
          <w:bCs/>
        </w:rPr>
        <w:t xml:space="preserve">Applications close on </w:t>
      </w:r>
      <w:r w:rsidR="00E205D2" w:rsidRPr="00D87652">
        <w:rPr>
          <w:rFonts w:ascii="Aptos" w:hAnsi="Aptos"/>
          <w:b/>
          <w:bCs/>
        </w:rPr>
        <w:t xml:space="preserve">Wednesday, </w:t>
      </w:r>
      <w:r w:rsidR="0041665D" w:rsidRPr="00D87652">
        <w:rPr>
          <w:rFonts w:ascii="Aptos" w:hAnsi="Aptos"/>
          <w:b/>
          <w:bCs/>
        </w:rPr>
        <w:t>15</w:t>
      </w:r>
      <w:r w:rsidR="00E205D2" w:rsidRPr="00D87652">
        <w:rPr>
          <w:rFonts w:ascii="Aptos" w:hAnsi="Aptos"/>
          <w:b/>
          <w:bCs/>
        </w:rPr>
        <w:t xml:space="preserve"> April</w:t>
      </w:r>
      <w:r w:rsidRPr="00D87652">
        <w:rPr>
          <w:rFonts w:ascii="Aptos" w:hAnsi="Aptos"/>
          <w:b/>
          <w:bCs/>
        </w:rPr>
        <w:t xml:space="preserve"> 2026.</w:t>
      </w:r>
    </w:p>
    <w:p w14:paraId="60D4C7D0" w14:textId="77777777" w:rsidR="00FA3A4B" w:rsidRPr="00D87652" w:rsidRDefault="00FA3A4B" w:rsidP="00FA3A4B">
      <w:pPr>
        <w:spacing w:after="0"/>
        <w:rPr>
          <w:rFonts w:ascii="Aptos" w:hAnsi="Aptos"/>
        </w:rPr>
      </w:pPr>
    </w:p>
    <w:p w14:paraId="2A0197D8" w14:textId="77777777" w:rsidR="00FA3A4B" w:rsidRPr="00FA3A4B" w:rsidRDefault="00FA3A4B" w:rsidP="00FA3A4B">
      <w:pPr>
        <w:spacing w:after="0"/>
        <w:rPr>
          <w:rFonts w:ascii="Seaford" w:hAnsi="Seaford"/>
          <w:sz w:val="24"/>
          <w:szCs w:val="24"/>
        </w:rPr>
      </w:pPr>
    </w:p>
    <w:p w14:paraId="3EB7C049" w14:textId="77777777" w:rsidR="00FA3A4B" w:rsidRPr="00FA3A4B" w:rsidRDefault="00FA3A4B" w:rsidP="00FA3A4B">
      <w:pPr>
        <w:spacing w:after="0"/>
        <w:rPr>
          <w:rFonts w:ascii="Seaford" w:hAnsi="Seaford"/>
          <w:sz w:val="24"/>
          <w:szCs w:val="24"/>
        </w:rPr>
      </w:pPr>
    </w:p>
    <w:sectPr w:rsidR="00FA3A4B" w:rsidRPr="00FA3A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4E7B" w14:textId="77777777" w:rsidR="008F2EF4" w:rsidRDefault="008F2EF4" w:rsidP="008F2EF4">
      <w:pPr>
        <w:spacing w:after="0" w:line="240" w:lineRule="auto"/>
      </w:pPr>
      <w:r>
        <w:separator/>
      </w:r>
    </w:p>
  </w:endnote>
  <w:endnote w:type="continuationSeparator" w:id="0">
    <w:p w14:paraId="251E7E73" w14:textId="77777777" w:rsidR="008F2EF4" w:rsidRDefault="008F2EF4" w:rsidP="008F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0207" w14:textId="50646651" w:rsidR="008F2EF4" w:rsidRDefault="008F2E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6B60C51" wp14:editId="15A9EB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209350023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0F6C5" w14:textId="50C7AFEB" w:rsidR="008F2EF4" w:rsidRPr="008F2EF4" w:rsidRDefault="008F2EF4" w:rsidP="008F2E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F2E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60C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+WaWNg8CAAAc&#10;BAAADgAAAAAAAAAAAAAAAAAuAgAAZHJzL2Uyb0RvYy54bWxQSwECLQAUAAYACAAAACEAH3KMz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7C0F6C5" w14:textId="50C7AFEB" w:rsidR="008F2EF4" w:rsidRPr="008F2EF4" w:rsidRDefault="008F2EF4" w:rsidP="008F2E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8F2EF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EAF4" w14:textId="134F0F39" w:rsidR="008F2EF4" w:rsidRDefault="008F2E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B07CAE2" wp14:editId="52AED538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93553579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CDF11" w14:textId="10C66EA3" w:rsidR="008F2EF4" w:rsidRPr="008F2EF4" w:rsidRDefault="008F2EF4" w:rsidP="008F2E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F2E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7CAE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QL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G5m6r6E54lAOxn17y9cdlt4wH56ZwwXjHCja&#10;8ISHVNBXFE4WJS24n3/zx3zkHaOU9CiYihpUNCXqu8F9RG1NhpuMOhnz27zIMW72+h5QhnN8EZYn&#10;E70uqMmUDvQrynkVC2GIGY7lKlpP5n0YlYvPgYvVKiWhjCwLG7O1PEJHuiKXL8Mrc/ZEeMBNPcKk&#10;Jla+433MjTe9Xe0Dsp+WEqkdiTwxjhJMaz09l6jxt/8p6/Kol7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CU2SQLDgIAABwE&#10;AAAOAAAAAAAAAAAAAAAAAC4CAABkcnMvZTJvRG9jLnhtbFBLAQItABQABgAIAAAAIQAfcoz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8BCDF11" w14:textId="10C66EA3" w:rsidR="008F2EF4" w:rsidRPr="008F2EF4" w:rsidRDefault="008F2EF4" w:rsidP="008F2E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8F2EF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828B" w14:textId="24B682C1" w:rsidR="008F2EF4" w:rsidRDefault="008F2E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C2E3A2" wp14:editId="10A455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67230900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06EB8" w14:textId="4B846F6C" w:rsidR="008F2EF4" w:rsidRPr="008F2EF4" w:rsidRDefault="008F2EF4" w:rsidP="008F2E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F2E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2E3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uG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i0/d19AccSgH47695esOS2+YD8/M4YJxDhRt&#10;eMJDKugrCieLkhbcz7/5Yz7yjlFKehRMRQ0qmhL13eA+orYmw01GnYz5bV7kGDd7fQ8owzm+CMuT&#10;iV4X1GRKB/oV5byKhTDEDMdyFa0n8z6MysXnwMVqlZJQRpaFjdlaHqEjXZHLl+GVOXsiPOCmHmFS&#10;Eyvf8T7mxpvervYB2U9LidSORJ4YRwmmtZ6eS9T42/+UdXnUy1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D6WouGDgIAABwE&#10;AAAOAAAAAAAAAAAAAAAAAC4CAABkcnMvZTJvRG9jLnhtbFBLAQItABQABgAIAAAAIQAfcoz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1606EB8" w14:textId="4B846F6C" w:rsidR="008F2EF4" w:rsidRPr="008F2EF4" w:rsidRDefault="008F2EF4" w:rsidP="008F2E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8F2EF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7C69" w14:textId="77777777" w:rsidR="008F2EF4" w:rsidRDefault="008F2EF4" w:rsidP="008F2EF4">
      <w:pPr>
        <w:spacing w:after="0" w:line="240" w:lineRule="auto"/>
      </w:pPr>
      <w:r>
        <w:separator/>
      </w:r>
    </w:p>
  </w:footnote>
  <w:footnote w:type="continuationSeparator" w:id="0">
    <w:p w14:paraId="7CCAB289" w14:textId="77777777" w:rsidR="008F2EF4" w:rsidRDefault="008F2EF4" w:rsidP="008F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CDEC" w14:textId="16398227" w:rsidR="008F2EF4" w:rsidRDefault="008F2E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42DA2D" wp14:editId="2A8F3E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5903186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0D762" w14:textId="32A39083" w:rsidR="008F2EF4" w:rsidRPr="008F2EF4" w:rsidRDefault="008F2EF4" w:rsidP="008F2E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F2E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2DA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F90D762" w14:textId="32A39083" w:rsidR="008F2EF4" w:rsidRPr="008F2EF4" w:rsidRDefault="008F2EF4" w:rsidP="008F2E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8F2EF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4EE0" w14:textId="6376C144" w:rsidR="008F2EF4" w:rsidRDefault="008F2E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E14164" wp14:editId="3086D0DC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6789775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0AF46" w14:textId="09B0C27C" w:rsidR="008F2EF4" w:rsidRPr="008F2EF4" w:rsidRDefault="008F2EF4" w:rsidP="008F2E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F2E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141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AJImgPDgIAABwE&#10;AAAOAAAAAAAAAAAAAAAAAC4CAABkcnMvZTJvRG9jLnhtbFBLAQItABQABgAIAAAAIQD8gVBx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FE0AF46" w14:textId="09B0C27C" w:rsidR="008F2EF4" w:rsidRPr="008F2EF4" w:rsidRDefault="008F2EF4" w:rsidP="008F2E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8F2EF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91A3" w14:textId="03AE0FA2" w:rsidR="008F2EF4" w:rsidRDefault="008F2E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9A66E2" wp14:editId="1B60F7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9736533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40CCD" w14:textId="31DC028B" w:rsidR="008F2EF4" w:rsidRPr="008F2EF4" w:rsidRDefault="008F2EF4" w:rsidP="008F2E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F2E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A66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2340CCD" w14:textId="31DC028B" w:rsidR="008F2EF4" w:rsidRPr="008F2EF4" w:rsidRDefault="008F2EF4" w:rsidP="008F2E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8F2EF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F68"/>
    <w:multiLevelType w:val="hybridMultilevel"/>
    <w:tmpl w:val="68DAE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6705"/>
    <w:multiLevelType w:val="hybridMultilevel"/>
    <w:tmpl w:val="F4727B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25F20"/>
    <w:multiLevelType w:val="hybridMultilevel"/>
    <w:tmpl w:val="2242C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354E"/>
    <w:multiLevelType w:val="hybridMultilevel"/>
    <w:tmpl w:val="35EAB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D18"/>
    <w:multiLevelType w:val="hybridMultilevel"/>
    <w:tmpl w:val="18562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36D5C"/>
    <w:multiLevelType w:val="hybridMultilevel"/>
    <w:tmpl w:val="735E6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B3E09"/>
    <w:multiLevelType w:val="hybridMultilevel"/>
    <w:tmpl w:val="2E2CC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447F4"/>
    <w:multiLevelType w:val="hybridMultilevel"/>
    <w:tmpl w:val="391C73E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85249905">
    <w:abstractNumId w:val="6"/>
  </w:num>
  <w:num w:numId="2" w16cid:durableId="1713458190">
    <w:abstractNumId w:val="5"/>
  </w:num>
  <w:num w:numId="3" w16cid:durableId="2019697155">
    <w:abstractNumId w:val="2"/>
  </w:num>
  <w:num w:numId="4" w16cid:durableId="692147245">
    <w:abstractNumId w:val="3"/>
  </w:num>
  <w:num w:numId="5" w16cid:durableId="1236091668">
    <w:abstractNumId w:val="4"/>
  </w:num>
  <w:num w:numId="6" w16cid:durableId="2089421387">
    <w:abstractNumId w:val="1"/>
  </w:num>
  <w:num w:numId="7" w16cid:durableId="524949778">
    <w:abstractNumId w:val="7"/>
  </w:num>
  <w:num w:numId="8" w16cid:durableId="175901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4B"/>
    <w:rsid w:val="00054378"/>
    <w:rsid w:val="00084840"/>
    <w:rsid w:val="00140F00"/>
    <w:rsid w:val="002542DC"/>
    <w:rsid w:val="002D3BEB"/>
    <w:rsid w:val="003414CD"/>
    <w:rsid w:val="0041665D"/>
    <w:rsid w:val="004E3A4E"/>
    <w:rsid w:val="004F47D2"/>
    <w:rsid w:val="00614BE6"/>
    <w:rsid w:val="00726932"/>
    <w:rsid w:val="007976EB"/>
    <w:rsid w:val="008A4D1A"/>
    <w:rsid w:val="008F2EF4"/>
    <w:rsid w:val="009526CA"/>
    <w:rsid w:val="00A02CA3"/>
    <w:rsid w:val="00BC164E"/>
    <w:rsid w:val="00D87652"/>
    <w:rsid w:val="00DF541C"/>
    <w:rsid w:val="00E205D2"/>
    <w:rsid w:val="00E76402"/>
    <w:rsid w:val="00F43B19"/>
    <w:rsid w:val="00F90B18"/>
    <w:rsid w:val="00FA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65C1"/>
  <w15:chartTrackingRefBased/>
  <w15:docId w15:val="{EDF31929-63D0-4B95-A6AE-E61C3DC1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A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48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8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16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F2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EF4"/>
  </w:style>
  <w:style w:type="paragraph" w:styleId="Footer">
    <w:name w:val="footer"/>
    <w:basedOn w:val="Normal"/>
    <w:link w:val="FooterChar"/>
    <w:uiPriority w:val="99"/>
    <w:unhideWhenUsed/>
    <w:rsid w:val="008F2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di.mathieson@aph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pwss.gov.au/advice/behaviour-codes-standard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legislation.gov.au/C2004A02928/latest/text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34027855EAE4CB12427D9AA2481A5" ma:contentTypeVersion="102" ma:contentTypeDescription="Create a new document." ma:contentTypeScope="" ma:versionID="e83df41eacf0f0673518c7aeec779f06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85e0f65d6bb6c1f8c227972a912308b5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30d40-da84-4c8e-848d-61af2c5e1ab3" xsi:nil="true"/>
    <TaxCatchAll xmlns="5bbe23e6-87c4-42f3-bf4a-e7efb896fc26">
      <Value>2</Value>
      <Value>1</Value>
    </TaxCatchAll>
    <TaxKeywordTaxHTField xmlns="5bbe23e6-87c4-42f3-bf4a-e7efb896fc26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7DB77200-44EE-4CFE-B15E-4119A0129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27DDC-296B-4B8B-9DF0-ECD5ED6B0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D70EB-51B7-42E0-9FB5-795A43D8292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5bbe23e6-87c4-42f3-bf4a-e7efb896fc26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01a30d40-da84-4c8e-848d-61af2c5e1a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596</Words>
  <Characters>3615</Characters>
  <Application>Microsoft Office Word</Application>
  <DocSecurity>4</DocSecurity>
  <Lines>90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Mathieson, Mardi (A. Willcox, MP)</dc:creator>
  <cp:keywords/>
  <dc:description/>
  <cp:lastModifiedBy>Nicole Mitchell (PWSS)</cp:lastModifiedBy>
  <cp:revision>2</cp:revision>
  <dcterms:created xsi:type="dcterms:W3CDTF">2026-03-25T03:31:00Z</dcterms:created>
  <dcterms:modified xsi:type="dcterms:W3CDTF">2026-03-25T03:31:00Z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75a38f44,232f8c2b,a01ea9d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28129f0f,7cc8474e,37c324b2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2026-03-24T23:43:45Z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5bf31217-299a-473a-8c26-267add503e56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  <property fmtid="{D5CDD505-2E9C-101B-9397-08002B2CF9AE}" pid="16" name="ContentTypeId">
    <vt:lpwstr>0x01010082034027855EAE4CB12427D9AA2481A5</vt:lpwstr>
  </property>
  <property fmtid="{D5CDD505-2E9C-101B-9397-08002B2CF9AE}" pid="17" name="TaxKeyword">
    <vt:lpwstr/>
  </property>
  <property fmtid="{D5CDD505-2E9C-101B-9397-08002B2CF9AE}" pid="18" name="of934ccb37d6451ba60cdb89c1817167">
    <vt:lpwstr>Department of Finance|fd660e8f-8f31-49bd-92a3-d31d4da31afe</vt:lpwstr>
  </property>
  <property fmtid="{D5CDD505-2E9C-101B-9397-08002B2CF9AE}" pid="19" name="e0fcb3f570964638902a63147cd98219">
    <vt:lpwstr>Parliamentary Workplace Support Services|4ba3ba5f-7bbe-4964-9e2b-9d9806c807f3</vt:lpwstr>
  </property>
  <property fmtid="{D5CDD505-2E9C-101B-9397-08002B2CF9AE}" pid="20" name="f0888ba7078d4a1bac90b097c1ed0fad">
    <vt:lpwstr>Department of Finance|fd660e8f-8f31-49bd-92a3-d31d4da31afe</vt:lpwstr>
  </property>
  <property fmtid="{D5CDD505-2E9C-101B-9397-08002B2CF9AE}" pid="21" name="Organisation_x0020_Unit">
    <vt:lpwstr>1;#Parliamentary Workplace Support Services|4ba3ba5f-7bbe-4964-9e2b-9d9806c807f3</vt:lpwstr>
  </property>
  <property fmtid="{D5CDD505-2E9C-101B-9397-08002B2CF9AE}" pid="22" name="MediaServiceImageTags">
    <vt:lpwstr/>
  </property>
  <property fmtid="{D5CDD505-2E9C-101B-9397-08002B2CF9AE}" pid="23" name="About_x0020_Entity">
    <vt:lpwstr>2;#Department of Finance|fd660e8f-8f31-49bd-92a3-d31d4da31afe</vt:lpwstr>
  </property>
  <property fmtid="{D5CDD505-2E9C-101B-9397-08002B2CF9AE}" pid="24" name="About Entity">
    <vt:lpwstr>2;#Department of Finance|fd660e8f-8f31-49bd-92a3-d31d4da31afe</vt:lpwstr>
  </property>
  <property fmtid="{D5CDD505-2E9C-101B-9397-08002B2CF9AE}" pid="25" name="Initiating 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Organisation Unit">
    <vt:lpwstr>1;#Parliamentary Workplace Support Services|4ba3ba5f-7bbe-4964-9e2b-9d9806c807f3</vt:lpwstr>
  </property>
  <property fmtid="{D5CDD505-2E9C-101B-9397-08002B2CF9AE}" pid="28" name="Initiating_x0020_Entity">
    <vt:lpwstr>2;#Department of Finance|fd660e8f-8f31-49bd-92a3-d31d4da31afe</vt:lpwstr>
  </property>
  <property fmtid="{D5CDD505-2E9C-101B-9397-08002B2CF9AE}" pid="29" name="lf395e0388bc45bfb8642f07b9d090f4">
    <vt:lpwstr/>
  </property>
  <property fmtid="{D5CDD505-2E9C-101B-9397-08002B2CF9AE}" pid="30" name="Function and Activity">
    <vt:lpwstr/>
  </property>
</Properties>
</file>