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340F" w14:textId="7D50B89D" w:rsidR="00BA509E" w:rsidRPr="00C2459E" w:rsidRDefault="00BA509E" w:rsidP="00BA509E">
      <w:pPr>
        <w:rPr>
          <w:b/>
          <w:bCs/>
        </w:rPr>
      </w:pPr>
      <w:r w:rsidRPr="00C2459E">
        <w:rPr>
          <w:b/>
          <w:bCs/>
        </w:rPr>
        <w:t xml:space="preserve">TITLE: </w:t>
      </w:r>
      <w:r w:rsidR="002F1189">
        <w:rPr>
          <w:b/>
          <w:bCs/>
        </w:rPr>
        <w:t>Media Adviser</w:t>
      </w:r>
      <w:r w:rsidRPr="00C2459E">
        <w:rPr>
          <w:b/>
          <w:bCs/>
        </w:rPr>
        <w:t xml:space="preserve"> </w:t>
      </w:r>
    </w:p>
    <w:p w14:paraId="28EB29DF" w14:textId="33C85B38" w:rsidR="00BA509E" w:rsidRPr="00C2459E" w:rsidRDefault="00BA509E" w:rsidP="00BA509E">
      <w:pPr>
        <w:rPr>
          <w:b/>
          <w:bCs/>
        </w:rPr>
      </w:pPr>
      <w:r w:rsidRPr="00C2459E">
        <w:rPr>
          <w:b/>
          <w:bCs/>
        </w:rPr>
        <w:t>EMPLOYMENT TYPE: Ongoing Full-Time</w:t>
      </w:r>
    </w:p>
    <w:p w14:paraId="60B224C1" w14:textId="046E93E6" w:rsidR="00BA509E" w:rsidRPr="00C2459E" w:rsidRDefault="00BA509E" w:rsidP="00BA509E">
      <w:pPr>
        <w:rPr>
          <w:b/>
          <w:bCs/>
        </w:rPr>
      </w:pPr>
      <w:r w:rsidRPr="00C2459E">
        <w:rPr>
          <w:b/>
          <w:bCs/>
        </w:rPr>
        <w:t xml:space="preserve">CLASSIFICATION: Electorate Officer </w:t>
      </w:r>
      <w:r w:rsidR="00C420DF">
        <w:rPr>
          <w:b/>
          <w:bCs/>
        </w:rPr>
        <w:t>C</w:t>
      </w:r>
      <w:r w:rsidRPr="00C2459E">
        <w:rPr>
          <w:b/>
          <w:bCs/>
        </w:rPr>
        <w:t xml:space="preserve"> </w:t>
      </w:r>
    </w:p>
    <w:p w14:paraId="412E0EC5" w14:textId="5B25F589" w:rsidR="005A1007" w:rsidRDefault="00BA509E" w:rsidP="00BA509E">
      <w:pPr>
        <w:rPr>
          <w:b/>
          <w:bCs/>
        </w:rPr>
      </w:pPr>
      <w:r w:rsidRPr="00C2459E">
        <w:rPr>
          <w:b/>
          <w:bCs/>
        </w:rPr>
        <w:t>LOCATION: Wide Bay Electorate Office - Maryborough, QLD</w:t>
      </w:r>
    </w:p>
    <w:p w14:paraId="11317097" w14:textId="48E6E312" w:rsidR="00F7526F" w:rsidRDefault="00F7526F" w:rsidP="00F7526F">
      <w:pPr>
        <w:rPr>
          <w:lang w:val="en-GB"/>
        </w:rPr>
      </w:pPr>
      <w:r w:rsidRPr="00F7526F">
        <w:rPr>
          <w:lang w:val="en-GB"/>
        </w:rPr>
        <w:t xml:space="preserve">Applications are invited for the full-time ongoing position of </w:t>
      </w:r>
      <w:r w:rsidR="002F1189">
        <w:rPr>
          <w:lang w:val="en-GB"/>
        </w:rPr>
        <w:t xml:space="preserve">Media Adviser </w:t>
      </w:r>
      <w:r w:rsidR="001725CE">
        <w:rPr>
          <w:lang w:val="en-GB"/>
        </w:rPr>
        <w:t xml:space="preserve">(Electorate Officer C) </w:t>
      </w:r>
      <w:r w:rsidRPr="00F7526F">
        <w:rPr>
          <w:lang w:val="en-GB"/>
        </w:rPr>
        <w:t xml:space="preserve">in the Office of Llew O’Brien MP, </w:t>
      </w:r>
      <w:r w:rsidR="00610F0F">
        <w:rPr>
          <w:lang w:val="en-GB"/>
        </w:rPr>
        <w:t xml:space="preserve">Federal Member for Wide Bay, Shadow Special Envoy for Men and Boys, </w:t>
      </w:r>
      <w:r w:rsidRPr="00F7526F">
        <w:rPr>
          <w:lang w:val="en-GB"/>
        </w:rPr>
        <w:t xml:space="preserve">based in the Member’s Wide Bay </w:t>
      </w:r>
      <w:r w:rsidR="00651CC3">
        <w:rPr>
          <w:lang w:val="en-GB"/>
        </w:rPr>
        <w:t>e</w:t>
      </w:r>
      <w:r w:rsidRPr="00F7526F">
        <w:rPr>
          <w:lang w:val="en-GB"/>
        </w:rPr>
        <w:t xml:space="preserve">lectorate </w:t>
      </w:r>
      <w:r w:rsidR="00651CC3">
        <w:rPr>
          <w:lang w:val="en-GB"/>
        </w:rPr>
        <w:t>o</w:t>
      </w:r>
      <w:r w:rsidRPr="00F7526F">
        <w:rPr>
          <w:lang w:val="en-GB"/>
        </w:rPr>
        <w:t>ffice in Maryborough, Q</w:t>
      </w:r>
      <w:r w:rsidR="004E6B65">
        <w:rPr>
          <w:lang w:val="en-GB"/>
        </w:rPr>
        <w:t>ueensland</w:t>
      </w:r>
      <w:r w:rsidRPr="00F7526F">
        <w:rPr>
          <w:lang w:val="en-GB"/>
        </w:rPr>
        <w:t xml:space="preserve">. </w:t>
      </w:r>
      <w:r w:rsidR="002F1189">
        <w:rPr>
          <w:lang w:val="en-GB"/>
        </w:rPr>
        <w:t xml:space="preserve"> A</w:t>
      </w:r>
      <w:r w:rsidR="004B1488">
        <w:rPr>
          <w:lang w:val="en-GB"/>
        </w:rPr>
        <w:t xml:space="preserve">n alternative </w:t>
      </w:r>
      <w:r w:rsidR="002F1189">
        <w:rPr>
          <w:lang w:val="en-GB"/>
        </w:rPr>
        <w:t>work base may be available to an eligible candidate</w:t>
      </w:r>
      <w:r w:rsidR="004B1488">
        <w:rPr>
          <w:lang w:val="en-GB"/>
        </w:rPr>
        <w:t xml:space="preserve"> seeking a remote working arrangement</w:t>
      </w:r>
      <w:r w:rsidR="002F1189">
        <w:rPr>
          <w:lang w:val="en-GB"/>
        </w:rPr>
        <w:t>.</w:t>
      </w:r>
    </w:p>
    <w:p w14:paraId="4B45B406" w14:textId="2C9BB742" w:rsidR="00132F09" w:rsidRPr="00132F09" w:rsidRDefault="00BA509E" w:rsidP="00BA509E">
      <w:pPr>
        <w:rPr>
          <w:b/>
          <w:bCs/>
        </w:rPr>
      </w:pPr>
      <w:r w:rsidRPr="00D319E7">
        <w:rPr>
          <w:b/>
          <w:bCs/>
        </w:rPr>
        <w:t xml:space="preserve">Position Overview </w:t>
      </w:r>
    </w:p>
    <w:p w14:paraId="69F7707E" w14:textId="1F8AE6CE" w:rsidR="004A6C88" w:rsidRDefault="004A6C88" w:rsidP="004A6C88">
      <w:r w:rsidRPr="00F7526F">
        <w:rPr>
          <w:lang w:val="en-GB"/>
        </w:rPr>
        <w:t xml:space="preserve">This position would suit </w:t>
      </w:r>
      <w:r w:rsidRPr="00F7526F">
        <w:t xml:space="preserve">an enthusiastic and highly motivated </w:t>
      </w:r>
      <w:r w:rsidR="002F1189">
        <w:t xml:space="preserve">media </w:t>
      </w:r>
      <w:r w:rsidRPr="00F7526F">
        <w:t xml:space="preserve">professional with exceptional customer service and written and verbal communications skills to join </w:t>
      </w:r>
      <w:r>
        <w:t>the Wide Bay e</w:t>
      </w:r>
      <w:r w:rsidRPr="00F7526F">
        <w:t xml:space="preserve">lectorate </w:t>
      </w:r>
      <w:r>
        <w:t>o</w:t>
      </w:r>
      <w:r w:rsidRPr="00F7526F">
        <w:t xml:space="preserve">ffice team. </w:t>
      </w:r>
    </w:p>
    <w:p w14:paraId="3D2C8ABC" w14:textId="513151D6" w:rsidR="002F1189" w:rsidRPr="002F1189" w:rsidRDefault="00BA509E" w:rsidP="002F1189">
      <w:r>
        <w:t xml:space="preserve">The </w:t>
      </w:r>
      <w:r w:rsidR="002F1189">
        <w:t xml:space="preserve">Media Adviser </w:t>
      </w:r>
      <w:r>
        <w:t xml:space="preserve">is a key member of the </w:t>
      </w:r>
      <w:r w:rsidR="00A14432">
        <w:t xml:space="preserve">Wide Bay </w:t>
      </w:r>
      <w:r>
        <w:t xml:space="preserve">electorate office team, responsible for </w:t>
      </w:r>
      <w:r w:rsidR="002F1189" w:rsidRPr="002F1189">
        <w:t xml:space="preserve">developing, implementing </w:t>
      </w:r>
      <w:r w:rsidR="002F1189">
        <w:t xml:space="preserve">and leading </w:t>
      </w:r>
      <w:r w:rsidR="00B401E8">
        <w:t>the Member’s</w:t>
      </w:r>
      <w:r w:rsidR="002F1189">
        <w:t xml:space="preserve"> </w:t>
      </w:r>
      <w:r w:rsidR="002F1189" w:rsidRPr="002F1189">
        <w:t>media and communications strategy</w:t>
      </w:r>
      <w:r w:rsidR="002F1189">
        <w:t xml:space="preserve"> and providing </w:t>
      </w:r>
      <w:r w:rsidR="002F1189" w:rsidRPr="002F1189">
        <w:t xml:space="preserve">strategic political, policy </w:t>
      </w:r>
      <w:r w:rsidR="00B401E8">
        <w:t>and</w:t>
      </w:r>
      <w:r w:rsidR="002F1189" w:rsidRPr="002F1189">
        <w:t xml:space="preserve"> campaign advice</w:t>
      </w:r>
      <w:r w:rsidR="00700DEC">
        <w:t>,</w:t>
      </w:r>
      <w:r w:rsidR="002F1189" w:rsidRPr="002F1189">
        <w:t xml:space="preserve"> as well as day-to-day management</w:t>
      </w:r>
      <w:r w:rsidR="002F1189">
        <w:t xml:space="preserve"> of all communications channels and platforms</w:t>
      </w:r>
      <w:r w:rsidR="002F1189" w:rsidRPr="002F1189">
        <w:t xml:space="preserve">. </w:t>
      </w:r>
    </w:p>
    <w:p w14:paraId="58CEAD57" w14:textId="0FF83918" w:rsidR="006C619F" w:rsidRDefault="004B1488" w:rsidP="007260ED">
      <w:r w:rsidRPr="004B1488">
        <w:t>Relevant qualifications and/or extensive communications and media experience is highly desirable</w:t>
      </w:r>
    </w:p>
    <w:p w14:paraId="77F2D0E6" w14:textId="6FAA541B" w:rsidR="007260ED" w:rsidRPr="007260ED" w:rsidRDefault="007260ED" w:rsidP="007260ED">
      <w:pPr>
        <w:rPr>
          <w:b/>
          <w:bCs/>
        </w:rPr>
      </w:pPr>
      <w:r w:rsidRPr="007260ED">
        <w:rPr>
          <w:b/>
          <w:bCs/>
        </w:rPr>
        <w:t xml:space="preserve">The key duties of the position are, but are not limited to: </w:t>
      </w:r>
    </w:p>
    <w:p w14:paraId="6692EDD3" w14:textId="77777777" w:rsidR="00610F0F" w:rsidRDefault="00610F0F" w:rsidP="00610F0F">
      <w:pPr>
        <w:numPr>
          <w:ilvl w:val="0"/>
          <w:numId w:val="1"/>
        </w:numPr>
        <w:spacing w:before="100" w:beforeAutospacing="1" w:after="100" w:afterAutospacing="1" w:line="240" w:lineRule="auto"/>
        <w:rPr>
          <w:rFonts w:ascii="Segoe UI" w:eastAsia="Times New Roman" w:hAnsi="Segoe UI" w:cs="Segoe UI"/>
        </w:rPr>
      </w:pPr>
      <w:r>
        <w:rPr>
          <w:rFonts w:ascii="Segoe UI" w:eastAsia="Times New Roman" w:hAnsi="Segoe UI" w:cs="Segoe UI"/>
        </w:rPr>
        <w:t>Develop and implement an electorate wide multi-platform communication plan.</w:t>
      </w:r>
    </w:p>
    <w:p w14:paraId="2DBA9A1C" w14:textId="5F46B634" w:rsidR="00610F0F" w:rsidRDefault="00610F0F" w:rsidP="00610F0F">
      <w:pPr>
        <w:pStyle w:val="ListParagraph"/>
        <w:numPr>
          <w:ilvl w:val="0"/>
          <w:numId w:val="1"/>
        </w:numPr>
        <w:spacing w:after="0" w:line="276" w:lineRule="auto"/>
      </w:pPr>
      <w:r>
        <w:t>Manage the end-to-end creation and delivery of the Member’s communications including content creation, digital and social media collateral, press releases, speeches, columns, media alerts, letters to the editor, advertisements, publications, funding certificates and electorate newsletters.</w:t>
      </w:r>
    </w:p>
    <w:p w14:paraId="78A258A1" w14:textId="259F4288" w:rsidR="00CF2DAC" w:rsidRDefault="00CF2DAC" w:rsidP="00CF2DAC">
      <w:pPr>
        <w:pStyle w:val="ListParagraph"/>
        <w:numPr>
          <w:ilvl w:val="0"/>
          <w:numId w:val="1"/>
        </w:numPr>
        <w:spacing w:after="0" w:line="276" w:lineRule="auto"/>
      </w:pPr>
      <w:r>
        <w:t xml:space="preserve">Provide media advice, manage media events, draft </w:t>
      </w:r>
      <w:r w:rsidR="00474801">
        <w:t xml:space="preserve">event briefs and </w:t>
      </w:r>
      <w:r>
        <w:t>media comments and develop and maintain productive relationships with media outlets.</w:t>
      </w:r>
    </w:p>
    <w:p w14:paraId="399EEAF1" w14:textId="4E5E1A89" w:rsidR="00BA2CCB" w:rsidRDefault="00805F89" w:rsidP="00CF2DAC">
      <w:pPr>
        <w:pStyle w:val="ListParagraph"/>
        <w:numPr>
          <w:ilvl w:val="0"/>
          <w:numId w:val="1"/>
        </w:numPr>
        <w:spacing w:after="0" w:line="276" w:lineRule="auto"/>
      </w:pPr>
      <w:r>
        <w:t>Identify,</w:t>
      </w:r>
      <w:r w:rsidR="00814E7D">
        <w:t xml:space="preserve"> monitor and moderate social media</w:t>
      </w:r>
      <w:r>
        <w:t xml:space="preserve"> campaigns.</w:t>
      </w:r>
    </w:p>
    <w:p w14:paraId="5071BD5F" w14:textId="77777777" w:rsidR="00805F89" w:rsidRDefault="00805F89" w:rsidP="00805F89">
      <w:pPr>
        <w:pStyle w:val="ListParagraph"/>
        <w:numPr>
          <w:ilvl w:val="0"/>
          <w:numId w:val="1"/>
        </w:numPr>
        <w:spacing w:after="0" w:line="276" w:lineRule="auto"/>
      </w:pPr>
      <w:r>
        <w:t>Proactively monitor electorate, state and national media, maintain awareness of relevant issues, and develop local issues briefings and reports; identify campaign opportunities.</w:t>
      </w:r>
    </w:p>
    <w:p w14:paraId="6AB6F192" w14:textId="11C0E4E0" w:rsidR="00610F0F" w:rsidRDefault="00610F0F" w:rsidP="00610F0F">
      <w:pPr>
        <w:pStyle w:val="ListParagraph"/>
        <w:numPr>
          <w:ilvl w:val="0"/>
          <w:numId w:val="1"/>
        </w:numPr>
        <w:spacing w:after="0" w:line="276" w:lineRule="auto"/>
      </w:pPr>
      <w:r>
        <w:t>Desktop publishing, video production, processing and editing</w:t>
      </w:r>
      <w:r w:rsidR="00BA2CCB">
        <w:t>,</w:t>
      </w:r>
      <w:r w:rsidR="00D7677E">
        <w:t xml:space="preserve"> maintaining picture and video gallery</w:t>
      </w:r>
      <w:r w:rsidR="00BA2CCB">
        <w:t>, website maintenance including daily updates and content management</w:t>
      </w:r>
      <w:r>
        <w:t>.</w:t>
      </w:r>
    </w:p>
    <w:p w14:paraId="50E309A5" w14:textId="6E49607B" w:rsidR="002F5DD6" w:rsidRDefault="002F5DD6" w:rsidP="002F5DD6">
      <w:pPr>
        <w:pStyle w:val="ListParagraph"/>
        <w:numPr>
          <w:ilvl w:val="0"/>
          <w:numId w:val="1"/>
        </w:numPr>
        <w:spacing w:after="0" w:line="276" w:lineRule="auto"/>
      </w:pPr>
      <w:r>
        <w:lastRenderedPageBreak/>
        <w:t>Assist with the strategic direction for engagement with the electorate.</w:t>
      </w:r>
    </w:p>
    <w:p w14:paraId="7DC7A78E" w14:textId="5A8FAB02" w:rsidR="00610F0F" w:rsidRDefault="000B3473" w:rsidP="000B3473">
      <w:pPr>
        <w:pStyle w:val="ListParagraph"/>
        <w:numPr>
          <w:ilvl w:val="0"/>
          <w:numId w:val="1"/>
        </w:numPr>
        <w:spacing w:after="0" w:line="276" w:lineRule="auto"/>
      </w:pPr>
      <w:r>
        <w:t xml:space="preserve">Assist with community events, including local markets. </w:t>
      </w:r>
      <w:r w:rsidR="00610F0F">
        <w:t>Draft letters of support and maintain database of grants and funding requests.</w:t>
      </w:r>
    </w:p>
    <w:p w14:paraId="6F73DE08" w14:textId="28D194AF" w:rsidR="00610F0F" w:rsidRDefault="00805F89" w:rsidP="00610F0F">
      <w:pPr>
        <w:pStyle w:val="ListParagraph"/>
        <w:numPr>
          <w:ilvl w:val="0"/>
          <w:numId w:val="1"/>
        </w:numPr>
        <w:spacing w:after="0" w:line="276" w:lineRule="auto"/>
      </w:pPr>
      <w:r>
        <w:t>Research and identify solutions to constituent and community concerns and d</w:t>
      </w:r>
      <w:r w:rsidR="00610F0F">
        <w:t xml:space="preserve">raft correspondence – written and email </w:t>
      </w:r>
      <w:r>
        <w:t>responses</w:t>
      </w:r>
      <w:r w:rsidR="00C86980">
        <w:t>;</w:t>
      </w:r>
      <w:r w:rsidR="00610F0F">
        <w:t xml:space="preserve"> respond to constituent enquiries – phone</w:t>
      </w:r>
      <w:r w:rsidR="00BB0517">
        <w:t>, email</w:t>
      </w:r>
      <w:r w:rsidR="00610F0F">
        <w:t xml:space="preserve"> and </w:t>
      </w:r>
      <w:r w:rsidR="00C02A9F">
        <w:t xml:space="preserve">reception </w:t>
      </w:r>
      <w:r w:rsidR="00610F0F">
        <w:t>counter.</w:t>
      </w:r>
    </w:p>
    <w:p w14:paraId="4B19C507" w14:textId="0B41C6C8" w:rsidR="00610F0F" w:rsidRDefault="00610F0F" w:rsidP="00610F0F">
      <w:pPr>
        <w:pStyle w:val="ListParagraph"/>
        <w:numPr>
          <w:ilvl w:val="0"/>
          <w:numId w:val="1"/>
        </w:numPr>
        <w:spacing w:after="0" w:line="276" w:lineRule="auto"/>
      </w:pPr>
      <w:r>
        <w:t>Prepar</w:t>
      </w:r>
      <w:r w:rsidR="000B3473">
        <w:t>e</w:t>
      </w:r>
      <w:r>
        <w:t xml:space="preserve"> ministerial and parliamentary correspondence</w:t>
      </w:r>
      <w:r w:rsidR="003B7D91">
        <w:t>, liaising with government agencies and stakeholders as needed</w:t>
      </w:r>
      <w:r>
        <w:t>.</w:t>
      </w:r>
    </w:p>
    <w:p w14:paraId="3B33ABF2" w14:textId="2188EE45" w:rsidR="00610F0F" w:rsidRDefault="00610F0F" w:rsidP="00610F0F">
      <w:pPr>
        <w:pStyle w:val="ListParagraph"/>
        <w:numPr>
          <w:ilvl w:val="0"/>
          <w:numId w:val="1"/>
        </w:numPr>
        <w:spacing w:after="0" w:line="276" w:lineRule="auto"/>
      </w:pPr>
      <w:r>
        <w:t>Ensur</w:t>
      </w:r>
      <w:r w:rsidR="003B7D91">
        <w:t>e</w:t>
      </w:r>
      <w:r>
        <w:t xml:space="preserve"> electronic files are stored according to office procedures.</w:t>
      </w:r>
    </w:p>
    <w:p w14:paraId="4858303D" w14:textId="1D297EAC" w:rsidR="00610F0F" w:rsidRDefault="00610F0F" w:rsidP="00610F0F">
      <w:pPr>
        <w:pStyle w:val="ListParagraph"/>
        <w:numPr>
          <w:ilvl w:val="0"/>
          <w:numId w:val="1"/>
        </w:numPr>
        <w:spacing w:after="0" w:line="276" w:lineRule="auto"/>
      </w:pPr>
      <w:r>
        <w:t>Support and maintain a safe, respectful and inclusive workplace culture.</w:t>
      </w:r>
    </w:p>
    <w:p w14:paraId="7A3F7F61" w14:textId="77777777" w:rsidR="00610F0F" w:rsidRDefault="00610F0F" w:rsidP="00610F0F">
      <w:pPr>
        <w:pStyle w:val="ListParagraph"/>
        <w:numPr>
          <w:ilvl w:val="0"/>
          <w:numId w:val="1"/>
        </w:numPr>
        <w:spacing w:after="0" w:line="276" w:lineRule="auto"/>
      </w:pPr>
      <w:r>
        <w:t>Other duties as required to support the Member and the effective operation of the electorate office.</w:t>
      </w:r>
    </w:p>
    <w:p w14:paraId="7106A9AA" w14:textId="77777777" w:rsidR="00610F0F" w:rsidRPr="006C619F" w:rsidRDefault="00610F0F" w:rsidP="00610F0F">
      <w:pPr>
        <w:pStyle w:val="ListParagraph"/>
        <w:numPr>
          <w:ilvl w:val="0"/>
          <w:numId w:val="1"/>
        </w:numPr>
        <w:spacing w:after="0" w:line="276" w:lineRule="auto"/>
        <w:rPr>
          <w:b/>
          <w:bCs/>
        </w:rPr>
      </w:pPr>
      <w:r>
        <w:t>Traveling within the electorate and to Canberra may be required.</w:t>
      </w:r>
    </w:p>
    <w:p w14:paraId="6CF7812E" w14:textId="6C2F2733" w:rsidR="006C619F" w:rsidRPr="0043298D" w:rsidRDefault="006C619F" w:rsidP="0043298D">
      <w:pPr>
        <w:spacing w:after="0" w:line="276" w:lineRule="auto"/>
        <w:rPr>
          <w:b/>
          <w:bCs/>
        </w:rPr>
      </w:pPr>
    </w:p>
    <w:p w14:paraId="051FB17B" w14:textId="7AF61C68" w:rsidR="00426DD0" w:rsidRPr="00134D6C" w:rsidRDefault="00426DD0" w:rsidP="00426DD0">
      <w:pPr>
        <w:rPr>
          <w:b/>
          <w:bCs/>
        </w:rPr>
      </w:pPr>
      <w:r w:rsidRPr="00134D6C">
        <w:rPr>
          <w:b/>
          <w:bCs/>
        </w:rPr>
        <w:t>The ideal applicant should possess the following skills and experience:</w:t>
      </w:r>
    </w:p>
    <w:p w14:paraId="2DD7841C" w14:textId="4E2615F0" w:rsidR="002C08A8" w:rsidRPr="00134D6C" w:rsidRDefault="002C08A8" w:rsidP="00610F0F">
      <w:pPr>
        <w:pStyle w:val="ListParagraph"/>
        <w:numPr>
          <w:ilvl w:val="0"/>
          <w:numId w:val="2"/>
        </w:numPr>
        <w:spacing w:after="0" w:line="276" w:lineRule="auto"/>
        <w:ind w:hanging="294"/>
      </w:pPr>
      <w:r w:rsidRPr="00134D6C">
        <w:t>Excellent oral and written communication skills</w:t>
      </w:r>
      <w:r w:rsidR="00990BDB">
        <w:t xml:space="preserve">, with </w:t>
      </w:r>
      <w:r w:rsidR="00D90A3A">
        <w:t>the ability to produce persuasive and engaging content, video and digital media</w:t>
      </w:r>
      <w:r w:rsidR="00114B19">
        <w:t>.</w:t>
      </w:r>
    </w:p>
    <w:p w14:paraId="19ABA8D0" w14:textId="5453A03E" w:rsidR="00C55871" w:rsidRPr="00134D6C" w:rsidRDefault="00674FB0" w:rsidP="00610F0F">
      <w:pPr>
        <w:pStyle w:val="ListParagraph"/>
        <w:numPr>
          <w:ilvl w:val="0"/>
          <w:numId w:val="2"/>
        </w:numPr>
        <w:spacing w:after="0" w:line="276" w:lineRule="auto"/>
        <w:ind w:hanging="294"/>
      </w:pPr>
      <w:r>
        <w:t xml:space="preserve">Experience </w:t>
      </w:r>
      <w:r w:rsidR="003B7D91">
        <w:t>and/</w:t>
      </w:r>
      <w:r>
        <w:t xml:space="preserve">or qualifications in </w:t>
      </w:r>
      <w:r w:rsidR="00C55871" w:rsidRPr="00134D6C">
        <w:t>public relations, communications, and/or journalism.</w:t>
      </w:r>
    </w:p>
    <w:p w14:paraId="104ABA91" w14:textId="2DE6D96F" w:rsidR="00426DD0" w:rsidRPr="00134D6C" w:rsidRDefault="00426DD0" w:rsidP="00610F0F">
      <w:pPr>
        <w:pStyle w:val="ListParagraph"/>
        <w:numPr>
          <w:ilvl w:val="0"/>
          <w:numId w:val="2"/>
        </w:numPr>
        <w:spacing w:after="0" w:line="276" w:lineRule="auto"/>
        <w:ind w:hanging="294"/>
      </w:pPr>
      <w:r w:rsidRPr="00134D6C">
        <w:t>Strong administrative, interpersonal and stakeholder engagement skills</w:t>
      </w:r>
      <w:r w:rsidR="00D90A3A">
        <w:t xml:space="preserve"> with high levels of professionalism, confidentiality and discretion</w:t>
      </w:r>
      <w:r>
        <w:t>.</w:t>
      </w:r>
    </w:p>
    <w:p w14:paraId="13555952" w14:textId="77777777" w:rsidR="00D90A3A" w:rsidRPr="00134D6C" w:rsidRDefault="00D90A3A" w:rsidP="00D90A3A">
      <w:pPr>
        <w:pStyle w:val="ListParagraph"/>
        <w:numPr>
          <w:ilvl w:val="0"/>
          <w:numId w:val="2"/>
        </w:numPr>
        <w:spacing w:after="0" w:line="276" w:lineRule="auto"/>
        <w:ind w:hanging="294"/>
      </w:pPr>
      <w:r>
        <w:t>Meticulous a</w:t>
      </w:r>
      <w:r w:rsidRPr="00134D6C">
        <w:t>ttention to detail and well-developed organisational, time management, critical thinking and problem-solving skills.</w:t>
      </w:r>
    </w:p>
    <w:p w14:paraId="1DE41462" w14:textId="77777777" w:rsidR="00426DD0" w:rsidRPr="00134D6C" w:rsidRDefault="00426DD0" w:rsidP="00610F0F">
      <w:pPr>
        <w:pStyle w:val="ListParagraph"/>
        <w:numPr>
          <w:ilvl w:val="0"/>
          <w:numId w:val="2"/>
        </w:numPr>
        <w:spacing w:after="0" w:line="276" w:lineRule="auto"/>
        <w:ind w:hanging="294"/>
      </w:pPr>
      <w:r w:rsidRPr="00134D6C">
        <w:t>A sound understanding and strong interest in Australia’s system of government, parliamentary, legal and political processes.</w:t>
      </w:r>
    </w:p>
    <w:p w14:paraId="56E94DEC" w14:textId="69ABF778" w:rsidR="00426DD0" w:rsidRPr="00134D6C" w:rsidRDefault="00426DD0" w:rsidP="00610F0F">
      <w:pPr>
        <w:pStyle w:val="ListParagraph"/>
        <w:numPr>
          <w:ilvl w:val="0"/>
          <w:numId w:val="2"/>
        </w:numPr>
        <w:spacing w:after="0" w:line="276" w:lineRule="auto"/>
        <w:ind w:hanging="294"/>
      </w:pPr>
      <w:r w:rsidRPr="00134D6C">
        <w:t xml:space="preserve">Well-developed understanding of the Microsoft Office suite, social media and digital </w:t>
      </w:r>
      <w:r w:rsidR="00674FB0">
        <w:t xml:space="preserve">communication </w:t>
      </w:r>
      <w:r w:rsidRPr="00134D6C">
        <w:t>platforms.</w:t>
      </w:r>
    </w:p>
    <w:p w14:paraId="4F5F45A1" w14:textId="07437301" w:rsidR="00426DD0" w:rsidRPr="00134D6C" w:rsidRDefault="00426DD0" w:rsidP="00610F0F">
      <w:pPr>
        <w:pStyle w:val="ListParagraph"/>
        <w:numPr>
          <w:ilvl w:val="0"/>
          <w:numId w:val="2"/>
        </w:numPr>
        <w:spacing w:after="0" w:line="276" w:lineRule="auto"/>
        <w:ind w:hanging="294"/>
      </w:pPr>
      <w:r w:rsidRPr="00134D6C">
        <w:t>Experience</w:t>
      </w:r>
      <w:r w:rsidR="00674FB0">
        <w:t xml:space="preserve"> and ability to use </w:t>
      </w:r>
      <w:r w:rsidRPr="00134D6C">
        <w:t>photo and video editing software.</w:t>
      </w:r>
    </w:p>
    <w:p w14:paraId="181D3EC9" w14:textId="77777777" w:rsidR="00426DD0" w:rsidRPr="00134D6C" w:rsidRDefault="00426DD0" w:rsidP="00610F0F">
      <w:pPr>
        <w:pStyle w:val="ListParagraph"/>
        <w:numPr>
          <w:ilvl w:val="0"/>
          <w:numId w:val="2"/>
        </w:numPr>
        <w:spacing w:after="0" w:line="276" w:lineRule="auto"/>
        <w:ind w:hanging="294"/>
      </w:pPr>
      <w:r w:rsidRPr="00134D6C">
        <w:t>Ability to work both independently and as part of a team to meet competing deadlines.</w:t>
      </w:r>
    </w:p>
    <w:p w14:paraId="34CBF5F0" w14:textId="082EA649" w:rsidR="005C7DB0" w:rsidRDefault="00426DD0" w:rsidP="00610F0F">
      <w:pPr>
        <w:pStyle w:val="ListParagraph"/>
        <w:numPr>
          <w:ilvl w:val="0"/>
          <w:numId w:val="2"/>
        </w:numPr>
        <w:spacing w:after="0" w:line="276" w:lineRule="auto"/>
        <w:ind w:hanging="294"/>
      </w:pPr>
      <w:r w:rsidRPr="00134D6C">
        <w:t xml:space="preserve">An enthusiastic, positive, flexible, </w:t>
      </w:r>
      <w:r>
        <w:t xml:space="preserve">and respectful </w:t>
      </w:r>
      <w:r w:rsidRPr="00134D6C">
        <w:t xml:space="preserve">approach to </w:t>
      </w:r>
      <w:r>
        <w:t>working with constituents, office staff</w:t>
      </w:r>
      <w:r w:rsidR="00674FB0">
        <w:t xml:space="preserve"> and office stakeholders</w:t>
      </w:r>
      <w:r w:rsidRPr="00134D6C">
        <w:t>.</w:t>
      </w:r>
    </w:p>
    <w:p w14:paraId="37E0749A" w14:textId="77777777" w:rsidR="006C619F" w:rsidRDefault="006C619F" w:rsidP="0043298D">
      <w:pPr>
        <w:spacing w:after="0" w:line="276" w:lineRule="auto"/>
      </w:pPr>
    </w:p>
    <w:p w14:paraId="245B4B55" w14:textId="0787C5ED" w:rsidR="006F1F5E" w:rsidRPr="00134D6C" w:rsidRDefault="006F1F5E" w:rsidP="006F1F5E">
      <w:pPr>
        <w:rPr>
          <w:b/>
          <w:bCs/>
        </w:rPr>
      </w:pPr>
      <w:r w:rsidRPr="00134D6C">
        <w:rPr>
          <w:b/>
          <w:bCs/>
        </w:rPr>
        <w:t xml:space="preserve">Employment conditions: </w:t>
      </w:r>
    </w:p>
    <w:p w14:paraId="5D65B845" w14:textId="659E885F" w:rsidR="006F1F5E" w:rsidRPr="00134D6C" w:rsidRDefault="006F1F5E" w:rsidP="006F1F5E">
      <w:r w:rsidRPr="00134D6C">
        <w:rPr>
          <w:shd w:val="clear" w:color="auto" w:fill="FFFFFF"/>
        </w:rPr>
        <w:t xml:space="preserve">The position is offered under </w:t>
      </w:r>
      <w:r w:rsidR="0056123A">
        <w:t xml:space="preserve">the </w:t>
      </w:r>
      <w:hyperlink r:id="rId7" w:history="1">
        <w:r w:rsidR="0056123A" w:rsidRPr="006C619F">
          <w:rPr>
            <w:color w:val="467886"/>
            <w:u w:val="single"/>
          </w:rPr>
          <w:t>Members of Parliament (Staff) Act 1984</w:t>
        </w:r>
      </w:hyperlink>
      <w:r w:rsidR="0056123A" w:rsidRPr="00134D6C">
        <w:rPr>
          <w:shd w:val="clear" w:color="auto" w:fill="FFFFFF"/>
        </w:rPr>
        <w:t xml:space="preserve"> </w:t>
      </w:r>
      <w:r w:rsidRPr="00134D6C">
        <w:rPr>
          <w:shd w:val="clear" w:color="auto" w:fill="FFFFFF"/>
        </w:rPr>
        <w:t>and conditions are outlined in the </w:t>
      </w:r>
      <w:hyperlink r:id="rId8" w:tgtFrame="_blank" w:history="1">
        <w:r w:rsidRPr="006C619F">
          <w:rPr>
            <w:rStyle w:val="Hyperlink"/>
            <w:color w:val="467886"/>
            <w:bdr w:val="none" w:sz="0" w:space="0" w:color="auto" w:frame="1"/>
            <w:shd w:val="clear" w:color="auto" w:fill="FFFFFF"/>
          </w:rPr>
          <w:t>Commonwealth</w:t>
        </w:r>
        <w:r w:rsidRPr="00134D6C">
          <w:rPr>
            <w:rStyle w:val="Hyperlink"/>
            <w:bdr w:val="none" w:sz="0" w:space="0" w:color="auto" w:frame="1"/>
            <w:shd w:val="clear" w:color="auto" w:fill="FFFFFF"/>
          </w:rPr>
          <w:t xml:space="preserve"> Members of Parliament Staff Enterprise Agreement 202</w:t>
        </w:r>
        <w:r w:rsidR="00BF611D">
          <w:rPr>
            <w:rStyle w:val="Hyperlink"/>
            <w:bdr w:val="none" w:sz="0" w:space="0" w:color="auto" w:frame="1"/>
            <w:shd w:val="clear" w:color="auto" w:fill="FFFFFF"/>
          </w:rPr>
          <w:t>4</w:t>
        </w:r>
        <w:r w:rsidRPr="00134D6C">
          <w:rPr>
            <w:rStyle w:val="Hyperlink"/>
            <w:bdr w:val="none" w:sz="0" w:space="0" w:color="auto" w:frame="1"/>
            <w:shd w:val="clear" w:color="auto" w:fill="FFFFFF"/>
          </w:rPr>
          <w:t>-2</w:t>
        </w:r>
        <w:r w:rsidR="00BF611D">
          <w:rPr>
            <w:rStyle w:val="Hyperlink"/>
            <w:bdr w:val="none" w:sz="0" w:space="0" w:color="auto" w:frame="1"/>
            <w:shd w:val="clear" w:color="auto" w:fill="FFFFFF"/>
          </w:rPr>
          <w:t>7</w:t>
        </w:r>
      </w:hyperlink>
      <w:r w:rsidRPr="00134D6C">
        <w:rPr>
          <w:color w:val="2E3849"/>
          <w:shd w:val="clear" w:color="auto" w:fill="FFFFFF"/>
        </w:rPr>
        <w:t> </w:t>
      </w:r>
      <w:r w:rsidRPr="00134D6C">
        <w:rPr>
          <w:shd w:val="clear" w:color="auto" w:fill="FFFFFF"/>
        </w:rPr>
        <w:t>which include:</w:t>
      </w:r>
    </w:p>
    <w:p w14:paraId="225B1858" w14:textId="692D8A75" w:rsidR="006F1F5E" w:rsidRPr="004760A1" w:rsidRDefault="006F1F5E" w:rsidP="004760A1">
      <w:pPr>
        <w:pStyle w:val="ListParagraph"/>
        <w:numPr>
          <w:ilvl w:val="0"/>
          <w:numId w:val="2"/>
        </w:numPr>
        <w:spacing w:after="0" w:line="276" w:lineRule="auto"/>
        <w:ind w:hanging="294"/>
      </w:pPr>
      <w:r w:rsidRPr="004760A1">
        <w:t xml:space="preserve">A commencing salary </w:t>
      </w:r>
      <w:r w:rsidR="0063259F" w:rsidRPr="004760A1">
        <w:t>between</w:t>
      </w:r>
      <w:r w:rsidRPr="004760A1">
        <w:t xml:space="preserve"> </w:t>
      </w:r>
      <w:r w:rsidRPr="0043298D">
        <w:rPr>
          <w:b/>
          <w:bCs/>
        </w:rPr>
        <w:t>$</w:t>
      </w:r>
      <w:r w:rsidR="000439A0" w:rsidRPr="0043298D">
        <w:rPr>
          <w:b/>
          <w:bCs/>
        </w:rPr>
        <w:t>88,16</w:t>
      </w:r>
      <w:r w:rsidR="00307035" w:rsidRPr="0043298D">
        <w:rPr>
          <w:b/>
          <w:bCs/>
        </w:rPr>
        <w:t xml:space="preserve">0 </w:t>
      </w:r>
      <w:r w:rsidRPr="0043298D">
        <w:rPr>
          <w:b/>
          <w:bCs/>
        </w:rPr>
        <w:t>and $</w:t>
      </w:r>
      <w:r w:rsidR="00C420DF" w:rsidRPr="0043298D">
        <w:rPr>
          <w:b/>
          <w:bCs/>
        </w:rPr>
        <w:t>99,305</w:t>
      </w:r>
      <w:r w:rsidRPr="004760A1">
        <w:t xml:space="preserve"> will be negotiated depending on experience and relevant skills</w:t>
      </w:r>
      <w:r w:rsidR="0063259F" w:rsidRPr="004760A1">
        <w:t>.</w:t>
      </w:r>
      <w:r w:rsidR="00D875F7">
        <w:t xml:space="preserve"> Please note this salary is subject </w:t>
      </w:r>
      <w:r w:rsidR="002C4CB3">
        <w:t>t</w:t>
      </w:r>
      <w:r w:rsidR="00D875F7">
        <w:t xml:space="preserve">o </w:t>
      </w:r>
      <w:r w:rsidR="00D875F7">
        <w:lastRenderedPageBreak/>
        <w:t>an increase of 3.4% from 5 August 2026 (</w:t>
      </w:r>
      <w:r w:rsidR="003A3C7E">
        <w:t xml:space="preserve">from 5 August 2026 commencing salary </w:t>
      </w:r>
      <w:r w:rsidR="00CC285F">
        <w:t>will be</w:t>
      </w:r>
      <w:r w:rsidR="003A3C7E">
        <w:t xml:space="preserve"> between $91,158 and $102,681).</w:t>
      </w:r>
    </w:p>
    <w:p w14:paraId="1BC1A351" w14:textId="14118D2C" w:rsidR="006F1F5E" w:rsidRPr="004760A1" w:rsidRDefault="003B42C3" w:rsidP="004760A1">
      <w:pPr>
        <w:pStyle w:val="ListParagraph"/>
        <w:numPr>
          <w:ilvl w:val="0"/>
          <w:numId w:val="2"/>
        </w:numPr>
        <w:spacing w:after="0" w:line="276" w:lineRule="auto"/>
        <w:ind w:hanging="294"/>
      </w:pPr>
      <w:r w:rsidRPr="004760A1">
        <w:t>An</w:t>
      </w:r>
      <w:r w:rsidR="00814D4C" w:rsidRPr="004760A1">
        <w:t xml:space="preserve"> electorate staff allowance (ESA) of up to </w:t>
      </w:r>
      <w:r w:rsidR="00814D4C" w:rsidRPr="0043298D">
        <w:rPr>
          <w:b/>
          <w:bCs/>
        </w:rPr>
        <w:t>$37,153</w:t>
      </w:r>
      <w:r w:rsidR="00814D4C" w:rsidRPr="004760A1">
        <w:t xml:space="preserve"> may be </w:t>
      </w:r>
      <w:r w:rsidRPr="004760A1">
        <w:t>considered in recognition of, and compensation for, reasonable additional hours of work and any travel requirements</w:t>
      </w:r>
      <w:r w:rsidR="00814D4C" w:rsidRPr="004760A1">
        <w:t>.</w:t>
      </w:r>
      <w:r w:rsidR="00CC285F">
        <w:t xml:space="preserve"> Please note </w:t>
      </w:r>
      <w:r w:rsidR="00E8699A">
        <w:t>this allowance is subject to a 3.4% increase on 5 August 2026 (from 5 August 2026 an electorate staff allowance of up to $</w:t>
      </w:r>
      <w:r w:rsidR="00CA520B">
        <w:t>38,416 may be considered).</w:t>
      </w:r>
    </w:p>
    <w:p w14:paraId="6EA30881" w14:textId="689DC9EC" w:rsidR="006F1F5E" w:rsidRPr="004760A1" w:rsidRDefault="006F1F5E" w:rsidP="004760A1">
      <w:pPr>
        <w:pStyle w:val="ListParagraph"/>
        <w:numPr>
          <w:ilvl w:val="0"/>
          <w:numId w:val="2"/>
        </w:numPr>
        <w:spacing w:after="0" w:line="276" w:lineRule="auto"/>
        <w:ind w:hanging="294"/>
      </w:pPr>
      <w:r w:rsidRPr="004760A1">
        <w:t>Relocation assistance, studies assistance and paid study leave may also be available (subject to eligibility requirements)</w:t>
      </w:r>
      <w:r w:rsidR="003B42C3" w:rsidRPr="004760A1">
        <w:t>.</w:t>
      </w:r>
    </w:p>
    <w:p w14:paraId="7F8A31E6" w14:textId="0A96F61C" w:rsidR="006F1F5E" w:rsidRPr="004760A1" w:rsidRDefault="006F1F5E" w:rsidP="004760A1">
      <w:pPr>
        <w:pStyle w:val="ListParagraph"/>
        <w:numPr>
          <w:ilvl w:val="0"/>
          <w:numId w:val="2"/>
        </w:numPr>
        <w:spacing w:after="0" w:line="276" w:lineRule="auto"/>
        <w:ind w:hanging="294"/>
      </w:pPr>
      <w:r w:rsidRPr="004760A1">
        <w:t>An employer superannuation contribution of 15.4% will be payable</w:t>
      </w:r>
      <w:r w:rsidR="003B42C3" w:rsidRPr="004760A1">
        <w:t>.</w:t>
      </w:r>
    </w:p>
    <w:p w14:paraId="3A79172C" w14:textId="77777777" w:rsidR="006C619F" w:rsidRDefault="006C619F" w:rsidP="006C619F">
      <w:pPr>
        <w:shd w:val="clear" w:color="auto" w:fill="FFFFFF"/>
        <w:spacing w:after="0" w:line="240" w:lineRule="auto"/>
        <w:textAlignment w:val="baseline"/>
        <w:rPr>
          <w:rFonts w:eastAsia="Times New Roman"/>
        </w:rPr>
      </w:pPr>
    </w:p>
    <w:p w14:paraId="5616D04B" w14:textId="63A9E07F" w:rsidR="003B42C3" w:rsidRDefault="003B42C3" w:rsidP="003B42C3">
      <w:pPr>
        <w:shd w:val="clear" w:color="auto" w:fill="FFFFFF"/>
        <w:spacing w:after="0" w:line="240" w:lineRule="auto"/>
        <w:textAlignment w:val="baseline"/>
        <w:rPr>
          <w:rFonts w:eastAsia="Times New Roman"/>
          <w:b/>
          <w:bCs/>
        </w:rPr>
      </w:pPr>
      <w:r>
        <w:rPr>
          <w:rFonts w:eastAsia="Times New Roman"/>
          <w:b/>
          <w:bCs/>
        </w:rPr>
        <w:t>Applicants should note the following:</w:t>
      </w:r>
    </w:p>
    <w:p w14:paraId="3E2D2A54" w14:textId="0DACA194" w:rsidR="006F1F5E" w:rsidRDefault="006F1F5E" w:rsidP="004760A1">
      <w:pPr>
        <w:pStyle w:val="ListParagraph"/>
        <w:numPr>
          <w:ilvl w:val="0"/>
          <w:numId w:val="2"/>
        </w:numPr>
        <w:spacing w:after="0" w:line="276" w:lineRule="auto"/>
        <w:ind w:hanging="294"/>
      </w:pPr>
      <w:r w:rsidRPr="00134D6C">
        <w:t>An initial probationary period of 3 months will apply and may be subject to extension.</w:t>
      </w:r>
    </w:p>
    <w:p w14:paraId="54A36F58" w14:textId="63354CFD" w:rsidR="006871BE" w:rsidRDefault="006871BE" w:rsidP="004760A1">
      <w:pPr>
        <w:pStyle w:val="ListParagraph"/>
        <w:numPr>
          <w:ilvl w:val="0"/>
          <w:numId w:val="2"/>
        </w:numPr>
        <w:spacing w:after="0" w:line="276" w:lineRule="auto"/>
        <w:ind w:hanging="294"/>
      </w:pPr>
      <w:r>
        <w:t>The successful applicant may be required to undergo a National Police History Check.</w:t>
      </w:r>
    </w:p>
    <w:p w14:paraId="4DFD3ABF" w14:textId="52944A80" w:rsidR="006871BE" w:rsidRDefault="006871BE" w:rsidP="004760A1">
      <w:pPr>
        <w:pStyle w:val="ListParagraph"/>
        <w:numPr>
          <w:ilvl w:val="0"/>
          <w:numId w:val="2"/>
        </w:numPr>
        <w:spacing w:after="0" w:line="276" w:lineRule="auto"/>
        <w:ind w:hanging="294"/>
      </w:pPr>
      <w:r>
        <w:t>Staff may be subject to automatic cessation triggers in accordance with Section 14 of the MOP(S) Act.</w:t>
      </w:r>
    </w:p>
    <w:p w14:paraId="5CD2C703" w14:textId="2CF39B89" w:rsidR="006871BE" w:rsidRPr="00134D6C" w:rsidRDefault="006871BE" w:rsidP="004760A1">
      <w:pPr>
        <w:pStyle w:val="ListParagraph"/>
        <w:numPr>
          <w:ilvl w:val="0"/>
          <w:numId w:val="2"/>
        </w:numPr>
        <w:spacing w:after="0" w:line="276" w:lineRule="auto"/>
        <w:ind w:hanging="294"/>
      </w:pPr>
      <w:r>
        <w:t xml:space="preserve">The successful applicant will be required to comply with their obligations under the </w:t>
      </w:r>
      <w:hyperlink r:id="rId9" w:history="1">
        <w:r w:rsidRPr="00471ADC">
          <w:rPr>
            <w:rStyle w:val="Hyperlink"/>
          </w:rPr>
          <w:t>Behaviour Codes and Standards</w:t>
        </w:r>
      </w:hyperlink>
      <w:r>
        <w:t>.</w:t>
      </w:r>
    </w:p>
    <w:p w14:paraId="77DBE982" w14:textId="77777777" w:rsidR="005F41ED" w:rsidRDefault="005F41ED" w:rsidP="006F1F5E"/>
    <w:p w14:paraId="3AA690C4" w14:textId="312AD4C7" w:rsidR="006F1F5E" w:rsidRPr="00134D6C" w:rsidRDefault="006F1F5E" w:rsidP="006F1F5E">
      <w:r w:rsidRPr="00134D6C">
        <w:t xml:space="preserve">Applications </w:t>
      </w:r>
      <w:r w:rsidR="007855EC" w:rsidRPr="00134D6C">
        <w:t>includ</w:t>
      </w:r>
      <w:r w:rsidR="007855EC">
        <w:t>ing</w:t>
      </w:r>
      <w:r w:rsidR="007855EC" w:rsidRPr="00134D6C">
        <w:t xml:space="preserve"> a covering letter addressing the required skills and experience, and a resume containing the names of two referees </w:t>
      </w:r>
      <w:r w:rsidRPr="00134D6C">
        <w:t xml:space="preserve">should be forwarded to </w:t>
      </w:r>
      <w:hyperlink r:id="rId10" w:history="1">
        <w:r w:rsidRPr="00134D6C">
          <w:rPr>
            <w:rStyle w:val="Hyperlink"/>
          </w:rPr>
          <w:t>Llew.OBrien.MP@aph.gov.au</w:t>
        </w:r>
      </w:hyperlink>
      <w:r w:rsidRPr="00134D6C">
        <w:t>.</w:t>
      </w:r>
    </w:p>
    <w:p w14:paraId="2F6BA547" w14:textId="0CED26F8" w:rsidR="006F1F5E" w:rsidRPr="0043298D" w:rsidRDefault="006F1F5E" w:rsidP="006F1F5E">
      <w:pPr>
        <w:rPr>
          <w:b/>
          <w:bCs/>
        </w:rPr>
      </w:pPr>
      <w:r w:rsidRPr="0043298D">
        <w:rPr>
          <w:b/>
          <w:bCs/>
        </w:rPr>
        <w:t>Applications close on</w:t>
      </w:r>
      <w:r w:rsidR="004E7D0D" w:rsidRPr="0043298D">
        <w:rPr>
          <w:b/>
          <w:bCs/>
        </w:rPr>
        <w:t xml:space="preserve"> </w:t>
      </w:r>
      <w:r w:rsidR="0043298D" w:rsidRPr="0043298D">
        <w:rPr>
          <w:b/>
          <w:bCs/>
        </w:rPr>
        <w:t>5</w:t>
      </w:r>
      <w:r w:rsidR="002D08EC" w:rsidRPr="0043298D">
        <w:rPr>
          <w:b/>
          <w:bCs/>
        </w:rPr>
        <w:t xml:space="preserve"> July</w:t>
      </w:r>
      <w:r w:rsidR="00610F0F" w:rsidRPr="0043298D">
        <w:rPr>
          <w:b/>
          <w:bCs/>
        </w:rPr>
        <w:t xml:space="preserve"> </w:t>
      </w:r>
      <w:r w:rsidR="004E7D0D" w:rsidRPr="0043298D">
        <w:rPr>
          <w:b/>
          <w:bCs/>
        </w:rPr>
        <w:t>2026</w:t>
      </w:r>
      <w:r w:rsidRPr="0043298D">
        <w:rPr>
          <w:b/>
          <w:bCs/>
        </w:rPr>
        <w:t>.</w:t>
      </w:r>
    </w:p>
    <w:p w14:paraId="3CF32126" w14:textId="77777777" w:rsidR="006F1F5E" w:rsidRPr="000E0A44" w:rsidRDefault="006F1F5E" w:rsidP="006F1F5E">
      <w:r w:rsidRPr="00134D6C">
        <w:t>For further information please contact Simon Kelly on (07) 4121 2936.</w:t>
      </w:r>
    </w:p>
    <w:sectPr w:rsidR="006F1F5E" w:rsidRPr="000E0A4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A16B" w14:textId="77777777" w:rsidR="00AC7F68" w:rsidRDefault="00AC7F68" w:rsidP="004A6C88">
      <w:pPr>
        <w:spacing w:after="0" w:line="240" w:lineRule="auto"/>
      </w:pPr>
      <w:r>
        <w:separator/>
      </w:r>
    </w:p>
  </w:endnote>
  <w:endnote w:type="continuationSeparator" w:id="0">
    <w:p w14:paraId="754B64FD" w14:textId="77777777" w:rsidR="00AC7F68" w:rsidRDefault="00AC7F68" w:rsidP="004A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B716" w14:textId="549A32C2" w:rsidR="004A6C88" w:rsidRDefault="004A6C88">
    <w:pPr>
      <w:pStyle w:val="Footer"/>
    </w:pPr>
    <w:r>
      <w:rPr>
        <w:noProof/>
      </w:rPr>
      <mc:AlternateContent>
        <mc:Choice Requires="wps">
          <w:drawing>
            <wp:anchor distT="0" distB="0" distL="0" distR="0" simplePos="0" relativeHeight="251658244" behindDoc="0" locked="0" layoutInCell="1" allowOverlap="1" wp14:anchorId="3A9A0F20" wp14:editId="1CDBF479">
              <wp:simplePos x="635" y="635"/>
              <wp:positionH relativeFrom="page">
                <wp:align>center</wp:align>
              </wp:positionH>
              <wp:positionV relativeFrom="page">
                <wp:align>bottom</wp:align>
              </wp:positionV>
              <wp:extent cx="518795" cy="370205"/>
              <wp:effectExtent l="0" t="0" r="14605" b="0"/>
              <wp:wrapNone/>
              <wp:docPr id="2535650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0C3DFB7" w14:textId="056A5A68"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A0F20" id="_x0000_t202" coordsize="21600,21600" o:spt="202" path="m,l,21600r21600,l21600,xe">
              <v:stroke joinstyle="miter"/>
              <v:path gradientshapeok="t" o:connecttype="rect"/>
            </v:shapetype>
            <v:shape id="Text Box 5" o:spid="_x0000_s1028" type="#_x0000_t202" alt="OFFICIAL" style="position:absolute;margin-left:0;margin-top:0;width:40.85pt;height:29.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filled="f" stroked="f">
              <v:textbox style="mso-fit-shape-to-text:t" inset="0,0,0,15pt">
                <w:txbxContent>
                  <w:p w14:paraId="50C3DFB7" w14:textId="056A5A68"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7DA4" w14:textId="21FEBAE7" w:rsidR="004A6C88" w:rsidRDefault="004A6C88">
    <w:pPr>
      <w:pStyle w:val="Footer"/>
    </w:pPr>
    <w:r>
      <w:rPr>
        <w:noProof/>
      </w:rPr>
      <mc:AlternateContent>
        <mc:Choice Requires="wps">
          <w:drawing>
            <wp:anchor distT="0" distB="0" distL="0" distR="0" simplePos="0" relativeHeight="251658245" behindDoc="0" locked="0" layoutInCell="1" allowOverlap="1" wp14:anchorId="4454EE1C" wp14:editId="24C0AC08">
              <wp:simplePos x="914400" y="10058400"/>
              <wp:positionH relativeFrom="page">
                <wp:align>center</wp:align>
              </wp:positionH>
              <wp:positionV relativeFrom="page">
                <wp:align>bottom</wp:align>
              </wp:positionV>
              <wp:extent cx="518795" cy="370205"/>
              <wp:effectExtent l="0" t="0" r="14605" b="0"/>
              <wp:wrapNone/>
              <wp:docPr id="14712452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7D5C6191" w14:textId="5C17E4EB"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54EE1C" id="_x0000_t202" coordsize="21600,21600" o:spt="202" path="m,l,21600r21600,l21600,xe">
              <v:stroke joinstyle="miter"/>
              <v:path gradientshapeok="t" o:connecttype="rect"/>
            </v:shapetype>
            <v:shape id="Text Box 6" o:spid="_x0000_s1029" type="#_x0000_t202" alt="OFFICIAL" style="position:absolute;margin-left:0;margin-top:0;width:40.85pt;height:29.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OL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DKrmOLDgIAABwE&#10;AAAOAAAAAAAAAAAAAAAAAC4CAABkcnMvZTJvRG9jLnhtbFBLAQItABQABgAIAAAAIQB4OXTX2gAA&#10;AAMBAAAPAAAAAAAAAAAAAAAAAGgEAABkcnMvZG93bnJldi54bWxQSwUGAAAAAAQABADzAAAAbwUA&#10;AAAA&#10;" filled="f" stroked="f">
              <v:textbox style="mso-fit-shape-to-text:t" inset="0,0,0,15pt">
                <w:txbxContent>
                  <w:p w14:paraId="7D5C6191" w14:textId="5C17E4EB"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21B9" w14:textId="3443D4AA" w:rsidR="004A6C88" w:rsidRDefault="004A6C88">
    <w:pPr>
      <w:pStyle w:val="Footer"/>
    </w:pPr>
    <w:r>
      <w:rPr>
        <w:noProof/>
      </w:rPr>
      <mc:AlternateContent>
        <mc:Choice Requires="wps">
          <w:drawing>
            <wp:anchor distT="0" distB="0" distL="0" distR="0" simplePos="0" relativeHeight="251658243" behindDoc="0" locked="0" layoutInCell="1" allowOverlap="1" wp14:anchorId="29424E9B" wp14:editId="15763F26">
              <wp:simplePos x="635" y="635"/>
              <wp:positionH relativeFrom="page">
                <wp:align>center</wp:align>
              </wp:positionH>
              <wp:positionV relativeFrom="page">
                <wp:align>bottom</wp:align>
              </wp:positionV>
              <wp:extent cx="518795" cy="370205"/>
              <wp:effectExtent l="0" t="0" r="14605" b="0"/>
              <wp:wrapNone/>
              <wp:docPr id="19793597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4C3DE155" w14:textId="7CFA4D32"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24E9B" id="_x0000_t202" coordsize="21600,21600" o:spt="202" path="m,l,21600r21600,l21600,xe">
              <v:stroke joinstyle="miter"/>
              <v:path gradientshapeok="t" o:connecttype="rect"/>
            </v:shapetype>
            <v:shape id="Text Box 4" o:spid="_x0000_s1031" type="#_x0000_t202" alt="OFFICIAL" style="position:absolute;margin-left:0;margin-top:0;width:40.85pt;height:29.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G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Ghm730F1oqEQhn17J9cNld4IH54E0oJpDhJt&#10;eKRDt9CVHM4WZzXgz7/5Yz7xTlHOOhJMyS0pmrP2u6V9RG2NBo7GLhnTm3yeU9wezB2QDKf0IpxM&#10;JnkxtKOpEcwLyXkVC1FIWEnlSr4bzbswKJeeg1SrVUoiGTkRNnbrZISOdEUun/sXge5MeKBNPcCo&#10;JlG8433IjTe9Wx0CsZ+WEqkdiDwzThJMaz0/l6jxt/8p6/Kol7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kLcwGDgIAABwE&#10;AAAOAAAAAAAAAAAAAAAAAC4CAABkcnMvZTJvRG9jLnhtbFBLAQItABQABgAIAAAAIQB4OXTX2gAA&#10;AAMBAAAPAAAAAAAAAAAAAAAAAGgEAABkcnMvZG93bnJldi54bWxQSwUGAAAAAAQABADzAAAAbwUA&#10;AAAA&#10;" filled="f" stroked="f">
              <v:textbox style="mso-fit-shape-to-text:t" inset="0,0,0,15pt">
                <w:txbxContent>
                  <w:p w14:paraId="4C3DE155" w14:textId="7CFA4D32"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7207" w14:textId="77777777" w:rsidR="00AC7F68" w:rsidRDefault="00AC7F68" w:rsidP="004A6C88">
      <w:pPr>
        <w:spacing w:after="0" w:line="240" w:lineRule="auto"/>
      </w:pPr>
      <w:r>
        <w:separator/>
      </w:r>
    </w:p>
  </w:footnote>
  <w:footnote w:type="continuationSeparator" w:id="0">
    <w:p w14:paraId="2C62606C" w14:textId="77777777" w:rsidR="00AC7F68" w:rsidRDefault="00AC7F68" w:rsidP="004A6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8DED" w14:textId="5B1460DE" w:rsidR="004A6C88" w:rsidRDefault="004A6C88">
    <w:pPr>
      <w:pStyle w:val="Header"/>
    </w:pPr>
    <w:r>
      <w:rPr>
        <w:noProof/>
      </w:rPr>
      <mc:AlternateContent>
        <mc:Choice Requires="wps">
          <w:drawing>
            <wp:anchor distT="0" distB="0" distL="0" distR="0" simplePos="0" relativeHeight="251658241" behindDoc="0" locked="0" layoutInCell="1" allowOverlap="1" wp14:anchorId="37D50036" wp14:editId="14236882">
              <wp:simplePos x="635" y="635"/>
              <wp:positionH relativeFrom="page">
                <wp:align>center</wp:align>
              </wp:positionH>
              <wp:positionV relativeFrom="page">
                <wp:align>top</wp:align>
              </wp:positionV>
              <wp:extent cx="518795" cy="370205"/>
              <wp:effectExtent l="0" t="0" r="14605" b="10795"/>
              <wp:wrapNone/>
              <wp:docPr id="840969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D0A10B5" w14:textId="462FC2BD"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50036"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textbox style="mso-fit-shape-to-text:t" inset="0,15pt,0,0">
                <w:txbxContent>
                  <w:p w14:paraId="3D0A10B5" w14:textId="462FC2BD"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76A0" w14:textId="474CD40E" w:rsidR="004A6C88" w:rsidRDefault="004A6C88">
    <w:pPr>
      <w:pStyle w:val="Header"/>
    </w:pPr>
    <w:r>
      <w:rPr>
        <w:noProof/>
      </w:rPr>
      <mc:AlternateContent>
        <mc:Choice Requires="wps">
          <w:drawing>
            <wp:anchor distT="0" distB="0" distL="0" distR="0" simplePos="0" relativeHeight="251658242" behindDoc="0" locked="0" layoutInCell="1" allowOverlap="1" wp14:anchorId="696FFB7E" wp14:editId="487F5ED3">
              <wp:simplePos x="914400" y="449580"/>
              <wp:positionH relativeFrom="page">
                <wp:align>center</wp:align>
              </wp:positionH>
              <wp:positionV relativeFrom="page">
                <wp:align>top</wp:align>
              </wp:positionV>
              <wp:extent cx="518795" cy="370205"/>
              <wp:effectExtent l="0" t="0" r="14605" b="10795"/>
              <wp:wrapNone/>
              <wp:docPr id="6708972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48CC5299" w14:textId="618992B1"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FFB7E"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textbox style="mso-fit-shape-to-text:t" inset="0,15pt,0,0">
                <w:txbxContent>
                  <w:p w14:paraId="48CC5299" w14:textId="618992B1"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3F02" w14:textId="6958E558" w:rsidR="004A6C88" w:rsidRDefault="004A6C88">
    <w:pPr>
      <w:pStyle w:val="Header"/>
    </w:pPr>
    <w:r>
      <w:rPr>
        <w:noProof/>
      </w:rPr>
      <mc:AlternateContent>
        <mc:Choice Requires="wps">
          <w:drawing>
            <wp:anchor distT="0" distB="0" distL="0" distR="0" simplePos="0" relativeHeight="251658240" behindDoc="0" locked="0" layoutInCell="1" allowOverlap="1" wp14:anchorId="12634D2B" wp14:editId="7B49D565">
              <wp:simplePos x="635" y="635"/>
              <wp:positionH relativeFrom="page">
                <wp:align>center</wp:align>
              </wp:positionH>
              <wp:positionV relativeFrom="page">
                <wp:align>top</wp:align>
              </wp:positionV>
              <wp:extent cx="518795" cy="370205"/>
              <wp:effectExtent l="0" t="0" r="14605" b="10795"/>
              <wp:wrapNone/>
              <wp:docPr id="20200290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0CB4DB53" w14:textId="114EB82D"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34D2B" id="_x0000_t202" coordsize="21600,21600" o:spt="202" path="m,l,21600r21600,l21600,xe">
              <v:stroke joinstyle="miter"/>
              <v:path gradientshapeok="t" o:connecttype="rect"/>
            </v:shapetype>
            <v:shape id="Text Box 1" o:spid="_x0000_s1030" type="#_x0000_t202" alt="OFFICIAL" style="position:absolute;margin-left:0;margin-top:0;width:40.85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BXVS+PDgIAABwE&#10;AAAOAAAAAAAAAAAAAAAAAC4CAABkcnMvZTJvRG9jLnhtbFBLAQItABQABgAIAAAAIQCbyqho2gAA&#10;AAMBAAAPAAAAAAAAAAAAAAAAAGgEAABkcnMvZG93bnJldi54bWxQSwUGAAAAAAQABADzAAAAbwUA&#10;AAAA&#10;" filled="f" stroked="f">
              <v:textbox style="mso-fit-shape-to-text:t" inset="0,15pt,0,0">
                <w:txbxContent>
                  <w:p w14:paraId="0CB4DB53" w14:textId="114EB82D" w:rsidR="004A6C88" w:rsidRPr="004A6C88" w:rsidRDefault="004A6C88" w:rsidP="004A6C88">
                    <w:pPr>
                      <w:spacing w:after="0"/>
                      <w:rPr>
                        <w:rFonts w:ascii="Aptos" w:eastAsia="Aptos" w:hAnsi="Aptos" w:cs="Aptos"/>
                        <w:noProof/>
                        <w:color w:val="FF0000"/>
                        <w:sz w:val="20"/>
                        <w:szCs w:val="20"/>
                      </w:rPr>
                    </w:pPr>
                    <w:r w:rsidRPr="004A6C88">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1E11"/>
    <w:multiLevelType w:val="multilevel"/>
    <w:tmpl w:val="3762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65BC1"/>
    <w:multiLevelType w:val="hybridMultilevel"/>
    <w:tmpl w:val="74E02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7D3801"/>
    <w:multiLevelType w:val="hybridMultilevel"/>
    <w:tmpl w:val="8A8C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30521C"/>
    <w:multiLevelType w:val="hybridMultilevel"/>
    <w:tmpl w:val="65166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7242D8"/>
    <w:multiLevelType w:val="multilevel"/>
    <w:tmpl w:val="13C6F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1558158">
    <w:abstractNumId w:val="1"/>
  </w:num>
  <w:num w:numId="2" w16cid:durableId="316496650">
    <w:abstractNumId w:val="3"/>
  </w:num>
  <w:num w:numId="3" w16cid:durableId="2000377421">
    <w:abstractNumId w:val="0"/>
  </w:num>
  <w:num w:numId="4" w16cid:durableId="203756199">
    <w:abstractNumId w:val="2"/>
  </w:num>
  <w:num w:numId="5" w16cid:durableId="1707100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09E"/>
    <w:rsid w:val="000036F7"/>
    <w:rsid w:val="0001497C"/>
    <w:rsid w:val="0003594F"/>
    <w:rsid w:val="00036582"/>
    <w:rsid w:val="00041309"/>
    <w:rsid w:val="000439A0"/>
    <w:rsid w:val="00073D74"/>
    <w:rsid w:val="000B3473"/>
    <w:rsid w:val="000B523F"/>
    <w:rsid w:val="000D47E4"/>
    <w:rsid w:val="000D6BF3"/>
    <w:rsid w:val="000E22D8"/>
    <w:rsid w:val="00114B19"/>
    <w:rsid w:val="00114E69"/>
    <w:rsid w:val="00121783"/>
    <w:rsid w:val="0012776B"/>
    <w:rsid w:val="00132F09"/>
    <w:rsid w:val="001542FF"/>
    <w:rsid w:val="0015473B"/>
    <w:rsid w:val="001656A4"/>
    <w:rsid w:val="001725CE"/>
    <w:rsid w:val="00182B47"/>
    <w:rsid w:val="00182CDA"/>
    <w:rsid w:val="00187E34"/>
    <w:rsid w:val="001A140A"/>
    <w:rsid w:val="001B2177"/>
    <w:rsid w:val="001B55CE"/>
    <w:rsid w:val="001F5EF7"/>
    <w:rsid w:val="002155EB"/>
    <w:rsid w:val="00225F21"/>
    <w:rsid w:val="00226EC9"/>
    <w:rsid w:val="0023766B"/>
    <w:rsid w:val="00240D38"/>
    <w:rsid w:val="00252321"/>
    <w:rsid w:val="0025468E"/>
    <w:rsid w:val="0028171A"/>
    <w:rsid w:val="002C08A8"/>
    <w:rsid w:val="002C3239"/>
    <w:rsid w:val="002C4CB3"/>
    <w:rsid w:val="002C5A1D"/>
    <w:rsid w:val="002D05F7"/>
    <w:rsid w:val="002D08EC"/>
    <w:rsid w:val="002E5A08"/>
    <w:rsid w:val="002F1189"/>
    <w:rsid w:val="002F5DD6"/>
    <w:rsid w:val="0030427D"/>
    <w:rsid w:val="00307035"/>
    <w:rsid w:val="00326DC4"/>
    <w:rsid w:val="0035334C"/>
    <w:rsid w:val="003A3C7E"/>
    <w:rsid w:val="003B42C3"/>
    <w:rsid w:val="003B7D91"/>
    <w:rsid w:val="003F285F"/>
    <w:rsid w:val="00403C90"/>
    <w:rsid w:val="0041266C"/>
    <w:rsid w:val="00426DD0"/>
    <w:rsid w:val="0043298D"/>
    <w:rsid w:val="00471ADC"/>
    <w:rsid w:val="00474801"/>
    <w:rsid w:val="004760A1"/>
    <w:rsid w:val="004A6C88"/>
    <w:rsid w:val="004B0253"/>
    <w:rsid w:val="004B1488"/>
    <w:rsid w:val="004C0CBA"/>
    <w:rsid w:val="004C1549"/>
    <w:rsid w:val="004C5AB8"/>
    <w:rsid w:val="004D75A9"/>
    <w:rsid w:val="004E6B65"/>
    <w:rsid w:val="004E7D0D"/>
    <w:rsid w:val="004F1217"/>
    <w:rsid w:val="0052483C"/>
    <w:rsid w:val="00533E78"/>
    <w:rsid w:val="00535CB0"/>
    <w:rsid w:val="00540102"/>
    <w:rsid w:val="0055559B"/>
    <w:rsid w:val="0056123A"/>
    <w:rsid w:val="00566669"/>
    <w:rsid w:val="005754F5"/>
    <w:rsid w:val="005A1007"/>
    <w:rsid w:val="005A28C6"/>
    <w:rsid w:val="005C7DB0"/>
    <w:rsid w:val="005D3990"/>
    <w:rsid w:val="005F41ED"/>
    <w:rsid w:val="005F7985"/>
    <w:rsid w:val="006014B7"/>
    <w:rsid w:val="00610F0F"/>
    <w:rsid w:val="00612926"/>
    <w:rsid w:val="006212B4"/>
    <w:rsid w:val="00622BB1"/>
    <w:rsid w:val="0063259F"/>
    <w:rsid w:val="0064371A"/>
    <w:rsid w:val="00651CC3"/>
    <w:rsid w:val="0065548F"/>
    <w:rsid w:val="0067358C"/>
    <w:rsid w:val="00674FB0"/>
    <w:rsid w:val="00675089"/>
    <w:rsid w:val="006871BE"/>
    <w:rsid w:val="00697499"/>
    <w:rsid w:val="006A2B2D"/>
    <w:rsid w:val="006A2BCB"/>
    <w:rsid w:val="006C619F"/>
    <w:rsid w:val="006E764D"/>
    <w:rsid w:val="006F1F5E"/>
    <w:rsid w:val="00700DEC"/>
    <w:rsid w:val="0071698B"/>
    <w:rsid w:val="007260ED"/>
    <w:rsid w:val="00735561"/>
    <w:rsid w:val="00776EA2"/>
    <w:rsid w:val="007855EC"/>
    <w:rsid w:val="0079746E"/>
    <w:rsid w:val="007C5D94"/>
    <w:rsid w:val="007D112F"/>
    <w:rsid w:val="007D69E6"/>
    <w:rsid w:val="008027E8"/>
    <w:rsid w:val="00805F89"/>
    <w:rsid w:val="00810E02"/>
    <w:rsid w:val="00814D4C"/>
    <w:rsid w:val="00814E7D"/>
    <w:rsid w:val="00814EB8"/>
    <w:rsid w:val="00816AFE"/>
    <w:rsid w:val="008448F0"/>
    <w:rsid w:val="008664BB"/>
    <w:rsid w:val="00882698"/>
    <w:rsid w:val="00882876"/>
    <w:rsid w:val="008B4D95"/>
    <w:rsid w:val="008C5F18"/>
    <w:rsid w:val="00913F24"/>
    <w:rsid w:val="00923623"/>
    <w:rsid w:val="00944948"/>
    <w:rsid w:val="00961455"/>
    <w:rsid w:val="0098166C"/>
    <w:rsid w:val="00990BDB"/>
    <w:rsid w:val="009A505D"/>
    <w:rsid w:val="009A6155"/>
    <w:rsid w:val="009D0CE6"/>
    <w:rsid w:val="009D15B8"/>
    <w:rsid w:val="009F68C7"/>
    <w:rsid w:val="00A14432"/>
    <w:rsid w:val="00A47105"/>
    <w:rsid w:val="00A84F88"/>
    <w:rsid w:val="00AA23C9"/>
    <w:rsid w:val="00AC5389"/>
    <w:rsid w:val="00AC7F68"/>
    <w:rsid w:val="00AE381B"/>
    <w:rsid w:val="00B15183"/>
    <w:rsid w:val="00B401E8"/>
    <w:rsid w:val="00B50AD0"/>
    <w:rsid w:val="00B65C7F"/>
    <w:rsid w:val="00B91618"/>
    <w:rsid w:val="00BA2CCB"/>
    <w:rsid w:val="00BA509E"/>
    <w:rsid w:val="00BA7A29"/>
    <w:rsid w:val="00BB0517"/>
    <w:rsid w:val="00BB0F7F"/>
    <w:rsid w:val="00BB6BA0"/>
    <w:rsid w:val="00BC0671"/>
    <w:rsid w:val="00BC36D4"/>
    <w:rsid w:val="00BF4E41"/>
    <w:rsid w:val="00BF611D"/>
    <w:rsid w:val="00C02A9F"/>
    <w:rsid w:val="00C1251C"/>
    <w:rsid w:val="00C2459E"/>
    <w:rsid w:val="00C35D33"/>
    <w:rsid w:val="00C420DF"/>
    <w:rsid w:val="00C46486"/>
    <w:rsid w:val="00C55871"/>
    <w:rsid w:val="00C65E05"/>
    <w:rsid w:val="00C7229B"/>
    <w:rsid w:val="00C76655"/>
    <w:rsid w:val="00C76CE2"/>
    <w:rsid w:val="00C86980"/>
    <w:rsid w:val="00CA520B"/>
    <w:rsid w:val="00CC285F"/>
    <w:rsid w:val="00CC5106"/>
    <w:rsid w:val="00CF2DAC"/>
    <w:rsid w:val="00D00BE1"/>
    <w:rsid w:val="00D03621"/>
    <w:rsid w:val="00D14FD0"/>
    <w:rsid w:val="00D319E7"/>
    <w:rsid w:val="00D31B23"/>
    <w:rsid w:val="00D7677E"/>
    <w:rsid w:val="00D875F7"/>
    <w:rsid w:val="00D90A3A"/>
    <w:rsid w:val="00DD3373"/>
    <w:rsid w:val="00DD7397"/>
    <w:rsid w:val="00E2354F"/>
    <w:rsid w:val="00E60813"/>
    <w:rsid w:val="00E63421"/>
    <w:rsid w:val="00E85BD4"/>
    <w:rsid w:val="00E863C1"/>
    <w:rsid w:val="00E8699A"/>
    <w:rsid w:val="00EA341F"/>
    <w:rsid w:val="00F06C67"/>
    <w:rsid w:val="00F14470"/>
    <w:rsid w:val="00F14711"/>
    <w:rsid w:val="00F15E4F"/>
    <w:rsid w:val="00F3780C"/>
    <w:rsid w:val="00F7526F"/>
    <w:rsid w:val="00F8261C"/>
    <w:rsid w:val="00FA0A39"/>
    <w:rsid w:val="00FC3939"/>
    <w:rsid w:val="00FD4585"/>
    <w:rsid w:val="00FE76C3"/>
    <w:rsid w:val="00FF1AF7"/>
    <w:rsid w:val="00FF59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95E2"/>
  <w15:chartTrackingRefBased/>
  <w15:docId w15:val="{93C3C154-5D1F-407A-AE48-A5A7AC4E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0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0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0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0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0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0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0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0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0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0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0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0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0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09E"/>
    <w:rPr>
      <w:rFonts w:eastAsiaTheme="majorEastAsia" w:cstheme="majorBidi"/>
      <w:color w:val="272727" w:themeColor="text1" w:themeTint="D8"/>
    </w:rPr>
  </w:style>
  <w:style w:type="paragraph" w:styleId="Title">
    <w:name w:val="Title"/>
    <w:basedOn w:val="Normal"/>
    <w:next w:val="Normal"/>
    <w:link w:val="TitleChar"/>
    <w:uiPriority w:val="10"/>
    <w:qFormat/>
    <w:rsid w:val="00BA5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0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0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09E"/>
    <w:pPr>
      <w:spacing w:before="160"/>
      <w:jc w:val="center"/>
    </w:pPr>
    <w:rPr>
      <w:i/>
      <w:iCs/>
      <w:color w:val="404040" w:themeColor="text1" w:themeTint="BF"/>
    </w:rPr>
  </w:style>
  <w:style w:type="character" w:customStyle="1" w:styleId="QuoteChar">
    <w:name w:val="Quote Char"/>
    <w:basedOn w:val="DefaultParagraphFont"/>
    <w:link w:val="Quote"/>
    <w:uiPriority w:val="29"/>
    <w:rsid w:val="00BA509E"/>
    <w:rPr>
      <w:i/>
      <w:iCs/>
      <w:color w:val="404040" w:themeColor="text1" w:themeTint="BF"/>
    </w:rPr>
  </w:style>
  <w:style w:type="paragraph" w:styleId="ListParagraph">
    <w:name w:val="List Paragraph"/>
    <w:basedOn w:val="Normal"/>
    <w:uiPriority w:val="34"/>
    <w:qFormat/>
    <w:rsid w:val="00BA509E"/>
    <w:pPr>
      <w:ind w:left="720"/>
      <w:contextualSpacing/>
    </w:pPr>
  </w:style>
  <w:style w:type="character" w:styleId="IntenseEmphasis">
    <w:name w:val="Intense Emphasis"/>
    <w:basedOn w:val="DefaultParagraphFont"/>
    <w:uiPriority w:val="21"/>
    <w:qFormat/>
    <w:rsid w:val="00BA509E"/>
    <w:rPr>
      <w:i/>
      <w:iCs/>
      <w:color w:val="0F4761" w:themeColor="accent1" w:themeShade="BF"/>
    </w:rPr>
  </w:style>
  <w:style w:type="paragraph" w:styleId="IntenseQuote">
    <w:name w:val="Intense Quote"/>
    <w:basedOn w:val="Normal"/>
    <w:next w:val="Normal"/>
    <w:link w:val="IntenseQuoteChar"/>
    <w:uiPriority w:val="30"/>
    <w:qFormat/>
    <w:rsid w:val="00BA5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09E"/>
    <w:rPr>
      <w:i/>
      <w:iCs/>
      <w:color w:val="0F4761" w:themeColor="accent1" w:themeShade="BF"/>
    </w:rPr>
  </w:style>
  <w:style w:type="character" w:styleId="IntenseReference">
    <w:name w:val="Intense Reference"/>
    <w:basedOn w:val="DefaultParagraphFont"/>
    <w:uiPriority w:val="32"/>
    <w:qFormat/>
    <w:rsid w:val="00BA509E"/>
    <w:rPr>
      <w:b/>
      <w:bCs/>
      <w:smallCaps/>
      <w:color w:val="0F4761" w:themeColor="accent1" w:themeShade="BF"/>
      <w:spacing w:val="5"/>
    </w:rPr>
  </w:style>
  <w:style w:type="character" w:styleId="Hyperlink">
    <w:name w:val="Hyperlink"/>
    <w:basedOn w:val="DefaultParagraphFont"/>
    <w:uiPriority w:val="99"/>
    <w:unhideWhenUsed/>
    <w:rsid w:val="0098166C"/>
    <w:rPr>
      <w:color w:val="467886" w:themeColor="hyperlink"/>
      <w:u w:val="single"/>
    </w:rPr>
  </w:style>
  <w:style w:type="character" w:styleId="UnresolvedMention">
    <w:name w:val="Unresolved Mention"/>
    <w:basedOn w:val="DefaultParagraphFont"/>
    <w:uiPriority w:val="99"/>
    <w:semiHidden/>
    <w:unhideWhenUsed/>
    <w:rsid w:val="0098166C"/>
    <w:rPr>
      <w:color w:val="605E5C"/>
      <w:shd w:val="clear" w:color="auto" w:fill="E1DFDD"/>
    </w:rPr>
  </w:style>
  <w:style w:type="character" w:styleId="FollowedHyperlink">
    <w:name w:val="FollowedHyperlink"/>
    <w:basedOn w:val="DefaultParagraphFont"/>
    <w:uiPriority w:val="99"/>
    <w:semiHidden/>
    <w:unhideWhenUsed/>
    <w:rsid w:val="00BF611D"/>
    <w:rPr>
      <w:color w:val="96607D" w:themeColor="followedHyperlink"/>
      <w:u w:val="single"/>
    </w:rPr>
  </w:style>
  <w:style w:type="paragraph" w:styleId="Revision">
    <w:name w:val="Revision"/>
    <w:hidden/>
    <w:uiPriority w:val="99"/>
    <w:semiHidden/>
    <w:rsid w:val="001542FF"/>
    <w:pPr>
      <w:spacing w:after="0" w:line="240" w:lineRule="auto"/>
    </w:pPr>
  </w:style>
  <w:style w:type="paragraph" w:styleId="Header">
    <w:name w:val="header"/>
    <w:basedOn w:val="Normal"/>
    <w:link w:val="HeaderChar"/>
    <w:uiPriority w:val="99"/>
    <w:unhideWhenUsed/>
    <w:rsid w:val="004A6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C88"/>
  </w:style>
  <w:style w:type="paragraph" w:styleId="Footer">
    <w:name w:val="footer"/>
    <w:basedOn w:val="Normal"/>
    <w:link w:val="FooterChar"/>
    <w:uiPriority w:val="99"/>
    <w:unhideWhenUsed/>
    <w:rsid w:val="004A6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C88"/>
  </w:style>
  <w:style w:type="paragraph" w:styleId="NormalWeb">
    <w:name w:val="Normal (Web)"/>
    <w:basedOn w:val="Normal"/>
    <w:uiPriority w:val="99"/>
    <w:semiHidden/>
    <w:unhideWhenUsed/>
    <w:rsid w:val="002F1189"/>
    <w:rPr>
      <w:rFonts w:ascii="Times New Roman" w:hAnsi="Times New Roman" w:cs="Times New Roman"/>
    </w:rPr>
  </w:style>
  <w:style w:type="character" w:styleId="CommentReference">
    <w:name w:val="annotation reference"/>
    <w:basedOn w:val="DefaultParagraphFont"/>
    <w:uiPriority w:val="99"/>
    <w:semiHidden/>
    <w:unhideWhenUsed/>
    <w:rsid w:val="00B401E8"/>
    <w:rPr>
      <w:sz w:val="16"/>
      <w:szCs w:val="16"/>
    </w:rPr>
  </w:style>
  <w:style w:type="paragraph" w:styleId="CommentText">
    <w:name w:val="annotation text"/>
    <w:basedOn w:val="Normal"/>
    <w:link w:val="CommentTextChar"/>
    <w:uiPriority w:val="99"/>
    <w:unhideWhenUsed/>
    <w:rsid w:val="00B401E8"/>
    <w:pPr>
      <w:spacing w:line="240" w:lineRule="auto"/>
    </w:pPr>
    <w:rPr>
      <w:sz w:val="20"/>
      <w:szCs w:val="20"/>
    </w:rPr>
  </w:style>
  <w:style w:type="character" w:customStyle="1" w:styleId="CommentTextChar">
    <w:name w:val="Comment Text Char"/>
    <w:basedOn w:val="DefaultParagraphFont"/>
    <w:link w:val="CommentText"/>
    <w:uiPriority w:val="99"/>
    <w:rsid w:val="00B401E8"/>
    <w:rPr>
      <w:sz w:val="20"/>
      <w:szCs w:val="20"/>
    </w:rPr>
  </w:style>
  <w:style w:type="paragraph" w:styleId="CommentSubject">
    <w:name w:val="annotation subject"/>
    <w:basedOn w:val="CommentText"/>
    <w:next w:val="CommentText"/>
    <w:link w:val="CommentSubjectChar"/>
    <w:uiPriority w:val="99"/>
    <w:semiHidden/>
    <w:unhideWhenUsed/>
    <w:rsid w:val="00B401E8"/>
    <w:rPr>
      <w:b/>
      <w:bCs/>
    </w:rPr>
  </w:style>
  <w:style w:type="character" w:customStyle="1" w:styleId="CommentSubjectChar">
    <w:name w:val="Comment Subject Char"/>
    <w:basedOn w:val="CommentTextChar"/>
    <w:link w:val="CommentSubject"/>
    <w:uiPriority w:val="99"/>
    <w:semiHidden/>
    <w:rsid w:val="00B401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finance.gov.au/sites/default/files/2024-10/Commonwealth%20Members%20of%20Parliament%20Staff%20Enterprise%20Agreement%202024-2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au/C2004A02928/latest/tex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Llew.OBrien.MP@aph.gov.au" TargetMode="External"/><Relationship Id="rId4" Type="http://schemas.openxmlformats.org/officeDocument/2006/relationships/webSettings" Target="webSettings.xml"/><Relationship Id="rId9" Type="http://schemas.openxmlformats.org/officeDocument/2006/relationships/hyperlink" Target="https://www.pwss.gov.au/hr-advice/safe-and-respectful-culture/behaviour-codes-and-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Links>
    <vt:vector size="18" baseType="variant">
      <vt:variant>
        <vt:i4>6750222</vt:i4>
      </vt:variant>
      <vt:variant>
        <vt:i4>6</vt:i4>
      </vt:variant>
      <vt:variant>
        <vt:i4>0</vt:i4>
      </vt:variant>
      <vt:variant>
        <vt:i4>5</vt:i4>
      </vt:variant>
      <vt:variant>
        <vt:lpwstr>mailto:Llew.OBrien.MP@aph.gov.au</vt:lpwstr>
      </vt:variant>
      <vt:variant>
        <vt:lpwstr/>
      </vt:variant>
      <vt:variant>
        <vt:i4>2555941</vt:i4>
      </vt:variant>
      <vt:variant>
        <vt:i4>3</vt:i4>
      </vt:variant>
      <vt:variant>
        <vt:i4>0</vt:i4>
      </vt:variant>
      <vt:variant>
        <vt:i4>5</vt:i4>
      </vt:variant>
      <vt:variant>
        <vt:lpwstr>https://maps.finance.gov.au/pay-and-employment/enterprise-agreement-bargaining-and-employee-consultative-group/enterprise-agreement</vt:lpwstr>
      </vt:variant>
      <vt:variant>
        <vt:lpwstr/>
      </vt:variant>
      <vt:variant>
        <vt:i4>2752561</vt:i4>
      </vt:variant>
      <vt:variant>
        <vt:i4>0</vt:i4>
      </vt:variant>
      <vt:variant>
        <vt:i4>0</vt:i4>
      </vt:variant>
      <vt:variant>
        <vt:i4>5</vt:i4>
      </vt:variant>
      <vt:variant>
        <vt:lpwstr>https://www.legislation.gov.au/C2004A02928/latest/text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Simon (L. O'Brien, MP)</dc:creator>
  <cp:keywords/>
  <dc:description/>
  <cp:lastModifiedBy>Cate Caldwell (PWSS)</cp:lastModifiedBy>
  <cp:revision>15</cp:revision>
  <dcterms:created xsi:type="dcterms:W3CDTF">2026-06-16T04:25:00Z</dcterms:created>
  <dcterms:modified xsi:type="dcterms:W3CDTF">2026-06-18T02:41:00Z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78673264,50337cd,27fd145c</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ClassificationContentMarkingFooterShapeIds">
    <vt:lpwstr>75faa1e4,f1d1861,57b16be7</vt:lpwstr>
  </property>
  <property fmtid="{D5CDD505-2E9C-101B-9397-08002B2CF9AE}" pid="6" name="ClassificationContentMarkingFooterFontProps">
    <vt:lpwstr>#ff0000,10,Aptos</vt:lpwstr>
  </property>
  <property fmtid="{D5CDD505-2E9C-101B-9397-08002B2CF9AE}" pid="7" name="ClassificationContentMarkingFooterText">
    <vt:lpwstr>OFFICIAL</vt:lpwstr>
  </property>
  <property fmtid="{D5CDD505-2E9C-101B-9397-08002B2CF9AE}" pid="8" name="MSIP_Label_62048f54-0609-4a39-bdb0-6891a18f7963_Enabled">
    <vt:lpwstr>true</vt:lpwstr>
  </property>
  <property fmtid="{D5CDD505-2E9C-101B-9397-08002B2CF9AE}" pid="9" name="MSIP_Label_62048f54-0609-4a39-bdb0-6891a18f7963_SetDate">
    <vt:lpwstr>2026-04-22T05:29:17Z</vt:lpwstr>
  </property>
  <property fmtid="{D5CDD505-2E9C-101B-9397-08002B2CF9AE}" pid="10" name="MSIP_Label_62048f54-0609-4a39-bdb0-6891a18f7963_Method">
    <vt:lpwstr>Privileged</vt:lpwstr>
  </property>
  <property fmtid="{D5CDD505-2E9C-101B-9397-08002B2CF9AE}" pid="11" name="MSIP_Label_62048f54-0609-4a39-bdb0-6891a18f7963_Name">
    <vt:lpwstr>OFFICIAL</vt:lpwstr>
  </property>
  <property fmtid="{D5CDD505-2E9C-101B-9397-08002B2CF9AE}" pid="12" name="MSIP_Label_62048f54-0609-4a39-bdb0-6891a18f7963_SiteId">
    <vt:lpwstr>61d1f0cf-a64b-49f3-8967-d7f3244587e7</vt:lpwstr>
  </property>
  <property fmtid="{D5CDD505-2E9C-101B-9397-08002B2CF9AE}" pid="13" name="MSIP_Label_62048f54-0609-4a39-bdb0-6891a18f7963_ActionId">
    <vt:lpwstr>7aa90e89-27c7-41cf-870c-8f87e843a96b</vt:lpwstr>
  </property>
  <property fmtid="{D5CDD505-2E9C-101B-9397-08002B2CF9AE}" pid="14" name="MSIP_Label_62048f54-0609-4a39-bdb0-6891a18f7963_ContentBits">
    <vt:lpwstr>3</vt:lpwstr>
  </property>
  <property fmtid="{D5CDD505-2E9C-101B-9397-08002B2CF9AE}" pid="15" name="MSIP_Label_62048f54-0609-4a39-bdb0-6891a18f7963_Tag">
    <vt:lpwstr>10, 0, 1, 1</vt:lpwstr>
  </property>
</Properties>
</file>