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D9C1" w14:textId="582C23EC" w:rsidR="008D1E22" w:rsidRPr="000451D2" w:rsidRDefault="005D0216" w:rsidP="008D1E22">
      <w:pPr>
        <w:jc w:val="center"/>
      </w:pPr>
      <w:r>
        <w:rPr>
          <w:b/>
          <w:bCs/>
        </w:rPr>
        <w:t>Social Media and Communications Officer (Electorate Officer B)</w:t>
      </w:r>
    </w:p>
    <w:p w14:paraId="2FCA969C" w14:textId="227FD7CD" w:rsidR="008D1E22" w:rsidRPr="000451D2" w:rsidRDefault="005D0216" w:rsidP="008D1E22">
      <w:pPr>
        <w:jc w:val="center"/>
      </w:pPr>
      <w:r>
        <w:rPr>
          <w:b/>
          <w:bCs/>
        </w:rPr>
        <w:t>Senator the Hon Bridget McKenzie</w:t>
      </w:r>
    </w:p>
    <w:p w14:paraId="0A009BD1" w14:textId="2B8ACE3F" w:rsidR="008D1E22" w:rsidRPr="000451D2" w:rsidRDefault="008D1E22" w:rsidP="008D1E22">
      <w:r w:rsidRPr="000451D2">
        <w:t>The office of</w:t>
      </w:r>
      <w:r w:rsidR="00D93E10">
        <w:t xml:space="preserve"> Senator the Hon Bridget McKenzie</w:t>
      </w:r>
      <w:r w:rsidR="00BE5449">
        <w:t xml:space="preserve"> </w:t>
      </w:r>
      <w:r w:rsidRPr="000451D2">
        <w:t xml:space="preserve">is seeking applications for a </w:t>
      </w:r>
      <w:r w:rsidR="00A2330D">
        <w:t xml:space="preserve">full-time ongoing </w:t>
      </w:r>
      <w:proofErr w:type="gramStart"/>
      <w:r w:rsidR="00A2330D">
        <w:t>Social Media</w:t>
      </w:r>
      <w:proofErr w:type="gramEnd"/>
      <w:r w:rsidR="00A2330D">
        <w:t xml:space="preserve"> and Communications Officer (Electorate Officer B), based in </w:t>
      </w:r>
      <w:r w:rsidR="009833DD">
        <w:t>Wodonga, VIC</w:t>
      </w:r>
      <w:r w:rsidRPr="000451D2">
        <w:rPr>
          <w:rFonts w:ascii="Arial" w:hAnsi="Arial" w:cs="Arial"/>
          <w:i/>
          <w:iCs/>
        </w:rPr>
        <w:t>​</w:t>
      </w:r>
      <w:r w:rsidRPr="000451D2">
        <w:t>.  </w:t>
      </w:r>
    </w:p>
    <w:p w14:paraId="54665CCB" w14:textId="1B77E674" w:rsidR="008D1E22" w:rsidRPr="000451D2" w:rsidRDefault="008D1E22" w:rsidP="008D1E22">
      <w:r w:rsidRPr="000451D2">
        <w:rPr>
          <w:b/>
          <w:bCs/>
        </w:rPr>
        <w:t xml:space="preserve">Position Overview </w:t>
      </w:r>
    </w:p>
    <w:p w14:paraId="598AD63C" w14:textId="42340A77" w:rsidR="006D574B" w:rsidRDefault="006D574B" w:rsidP="008D1E22">
      <w:r>
        <w:t xml:space="preserve">Do you love filming? Does editing a reel give you that buzz? Are you the person who’s constantly pointing the camera at something interesting – and obsessing </w:t>
      </w:r>
      <w:r w:rsidR="00B376CE">
        <w:t>over how to make it hit?</w:t>
      </w:r>
    </w:p>
    <w:p w14:paraId="278A7733" w14:textId="56E7E134" w:rsidR="009833DD" w:rsidRDefault="00E77703" w:rsidP="008D1E22">
      <w:r>
        <w:t xml:space="preserve">The office of Senator the Hon Bridget McKenzie is </w:t>
      </w:r>
      <w:r w:rsidR="004B0C60">
        <w:t xml:space="preserve">looking for a person who is passionate about social media, to </w:t>
      </w:r>
      <w:r w:rsidR="009157EB">
        <w:t>driv</w:t>
      </w:r>
      <w:r w:rsidR="00EB7DE7">
        <w:t>e</w:t>
      </w:r>
      <w:r w:rsidR="009157EB">
        <w:t xml:space="preserve"> engagement and creat</w:t>
      </w:r>
      <w:r w:rsidR="00EB7DE7">
        <w:t>e</w:t>
      </w:r>
      <w:r w:rsidR="009157EB">
        <w:t xml:space="preserve"> and publish</w:t>
      </w:r>
      <w:r w:rsidR="00EB7DE7">
        <w:t xml:space="preserve"> </w:t>
      </w:r>
      <w:r w:rsidR="009157EB">
        <w:t>content</w:t>
      </w:r>
      <w:r w:rsidR="00EB7DE7">
        <w:t xml:space="preserve"> that can </w:t>
      </w:r>
      <w:r w:rsidR="00A307BB">
        <w:t>build an audience, hold their attention, and keep them coming back</w:t>
      </w:r>
      <w:r w:rsidR="009157EB">
        <w:t xml:space="preserve">. </w:t>
      </w:r>
    </w:p>
    <w:p w14:paraId="0101C562" w14:textId="77F1C46C" w:rsidR="007A40AB" w:rsidRDefault="007A40AB" w:rsidP="008D1E22">
      <w:r>
        <w:t>This position could suit someone studying communications, media, journalism, marketing or a related field – or someone who just lives and breathes social media. While this is offered as a full-time position, part time m</w:t>
      </w:r>
      <w:r w:rsidR="00112A18">
        <w:t>a</w:t>
      </w:r>
      <w:r>
        <w:t xml:space="preserve">y be considered for the right candidate. </w:t>
      </w:r>
    </w:p>
    <w:p w14:paraId="74378AAE" w14:textId="51D0F0BF" w:rsidR="00587A83" w:rsidRDefault="000D5ECF" w:rsidP="008D1E22">
      <w:r>
        <w:t>We are offering:</w:t>
      </w:r>
    </w:p>
    <w:p w14:paraId="31BA4C54" w14:textId="17B8878B" w:rsidR="000D5ECF" w:rsidRDefault="000D5ECF" w:rsidP="00BA43D9">
      <w:pPr>
        <w:pStyle w:val="ListParagraph"/>
        <w:numPr>
          <w:ilvl w:val="0"/>
          <w:numId w:val="32"/>
        </w:numPr>
      </w:pPr>
      <w:r>
        <w:t>Meaningful work experience in a fast-paced professional environment</w:t>
      </w:r>
      <w:r w:rsidR="00202BAC">
        <w:t>.</w:t>
      </w:r>
    </w:p>
    <w:p w14:paraId="00AA02D1" w14:textId="1D34923A" w:rsidR="000D5ECF" w:rsidRDefault="000D5ECF" w:rsidP="00BA43D9">
      <w:pPr>
        <w:pStyle w:val="ListParagraph"/>
        <w:numPr>
          <w:ilvl w:val="0"/>
          <w:numId w:val="32"/>
        </w:numPr>
      </w:pPr>
      <w:r>
        <w:t>A standout portfolio of political and community content</w:t>
      </w:r>
      <w:r w:rsidR="00202BAC">
        <w:t>.</w:t>
      </w:r>
    </w:p>
    <w:p w14:paraId="1C457751" w14:textId="04DA6D6D" w:rsidR="000D5ECF" w:rsidRDefault="000D5ECF" w:rsidP="00BA43D9">
      <w:pPr>
        <w:pStyle w:val="ListParagraph"/>
        <w:numPr>
          <w:ilvl w:val="0"/>
          <w:numId w:val="32"/>
        </w:numPr>
      </w:pPr>
      <w:r>
        <w:t>Flexible, outcome-focused hours suited to study commitments</w:t>
      </w:r>
      <w:r w:rsidR="00202BAC">
        <w:t>.</w:t>
      </w:r>
    </w:p>
    <w:p w14:paraId="6752C633" w14:textId="4AA4A479" w:rsidR="000D5ECF" w:rsidRDefault="000D5ECF" w:rsidP="00BA43D9">
      <w:pPr>
        <w:pStyle w:val="ListParagraph"/>
        <w:numPr>
          <w:ilvl w:val="0"/>
          <w:numId w:val="32"/>
        </w:numPr>
      </w:pPr>
      <w:r>
        <w:t>A small, supportive team where your ideas are heard</w:t>
      </w:r>
      <w:r w:rsidR="00202BAC">
        <w:t>.</w:t>
      </w:r>
    </w:p>
    <w:p w14:paraId="15F6299B" w14:textId="29468070" w:rsidR="000D5ECF" w:rsidRPr="009833DD" w:rsidRDefault="000D5ECF" w:rsidP="00BA43D9">
      <w:pPr>
        <w:pStyle w:val="ListParagraph"/>
        <w:numPr>
          <w:ilvl w:val="0"/>
          <w:numId w:val="32"/>
        </w:numPr>
      </w:pPr>
      <w:r>
        <w:t xml:space="preserve">Competitive </w:t>
      </w:r>
      <w:r w:rsidR="00BF5279">
        <w:t>full-time or part-time remuneration plus super</w:t>
      </w:r>
      <w:r w:rsidR="00202BAC">
        <w:t>.</w:t>
      </w:r>
    </w:p>
    <w:p w14:paraId="1EE905C4" w14:textId="5F81104E" w:rsidR="008D1E22" w:rsidRDefault="008D1E22" w:rsidP="008D1E22">
      <w:r w:rsidRPr="000451D2">
        <w:rPr>
          <w:b/>
          <w:bCs/>
        </w:rPr>
        <w:t>The key duties of the position include but are not limited to</w:t>
      </w:r>
      <w:r w:rsidRPr="000451D2">
        <w:t xml:space="preserve">: </w:t>
      </w:r>
    </w:p>
    <w:p w14:paraId="2AE52362" w14:textId="77777777" w:rsidR="006B2ABC" w:rsidRDefault="00922C2E" w:rsidP="00202BAC">
      <w:pPr>
        <w:pStyle w:val="ListParagraph"/>
        <w:numPr>
          <w:ilvl w:val="0"/>
          <w:numId w:val="32"/>
        </w:numPr>
      </w:pPr>
      <w:r>
        <w:t>S</w:t>
      </w:r>
      <w:r w:rsidRPr="00922C2E">
        <w:t>pend</w:t>
      </w:r>
      <w:r>
        <w:t>ing</w:t>
      </w:r>
      <w:r w:rsidRPr="00922C2E">
        <w:t xml:space="preserve"> time out in the community with a camera, and then back in the office crafting the edit. </w:t>
      </w:r>
    </w:p>
    <w:p w14:paraId="090C4383" w14:textId="77777777" w:rsidR="006B2ABC" w:rsidRDefault="006B2ABC" w:rsidP="00202BAC">
      <w:pPr>
        <w:pStyle w:val="ListParagraph"/>
        <w:numPr>
          <w:ilvl w:val="0"/>
          <w:numId w:val="32"/>
        </w:numPr>
      </w:pPr>
      <w:r>
        <w:t>H</w:t>
      </w:r>
      <w:r w:rsidR="00922C2E" w:rsidRPr="00922C2E">
        <w:t xml:space="preserve">ands-on creative – filming, photographing, editing and publishing content across Facebook, X, TikTok, </w:t>
      </w:r>
      <w:r>
        <w:t>I</w:t>
      </w:r>
      <w:r w:rsidR="00922C2E" w:rsidRPr="00922C2E">
        <w:t xml:space="preserve">nstagram and YouTube. </w:t>
      </w:r>
    </w:p>
    <w:p w14:paraId="6C526828" w14:textId="5FABF105" w:rsidR="00BA43D9" w:rsidRDefault="006B2ABC" w:rsidP="00202BAC">
      <w:pPr>
        <w:pStyle w:val="ListParagraph"/>
        <w:numPr>
          <w:ilvl w:val="0"/>
          <w:numId w:val="32"/>
        </w:numPr>
      </w:pPr>
      <w:r>
        <w:t>M</w:t>
      </w:r>
      <w:r w:rsidR="00922C2E" w:rsidRPr="00922C2E">
        <w:t>anag</w:t>
      </w:r>
      <w:r w:rsidR="0017111F">
        <w:t>ing</w:t>
      </w:r>
      <w:r w:rsidR="00922C2E" w:rsidRPr="00922C2E">
        <w:t xml:space="preserve"> social media platforms, monitoring engagement and responding to the community in real time.</w:t>
      </w:r>
    </w:p>
    <w:p w14:paraId="7B32AB12" w14:textId="77777777" w:rsidR="00BA43D9" w:rsidRDefault="00BA43D9" w:rsidP="00BA43D9">
      <w:pPr>
        <w:rPr>
          <w:b/>
          <w:bCs/>
        </w:rPr>
      </w:pPr>
      <w:r w:rsidRPr="000451D2">
        <w:rPr>
          <w:b/>
          <w:bCs/>
        </w:rPr>
        <w:t>The ideal applicant should possess the following skills, qualifications, and experience</w:t>
      </w:r>
      <w:r>
        <w:rPr>
          <w:b/>
          <w:bCs/>
        </w:rPr>
        <w:t>:</w:t>
      </w:r>
    </w:p>
    <w:p w14:paraId="330268E1" w14:textId="624A3D35" w:rsidR="00BA43D9" w:rsidRDefault="00BA43D9" w:rsidP="00BA43D9">
      <w:pPr>
        <w:pStyle w:val="ListParagraph"/>
        <w:numPr>
          <w:ilvl w:val="0"/>
          <w:numId w:val="32"/>
        </w:numPr>
      </w:pPr>
      <w:r>
        <w:t>A genuine passion for social media – not just a user, you’re a student of how it works</w:t>
      </w:r>
      <w:r w:rsidR="0017111F">
        <w:t>.</w:t>
      </w:r>
    </w:p>
    <w:p w14:paraId="7E7E4F15" w14:textId="551B05C6" w:rsidR="00BA43D9" w:rsidRDefault="00BA43D9" w:rsidP="00BA43D9">
      <w:pPr>
        <w:pStyle w:val="ListParagraph"/>
        <w:numPr>
          <w:ilvl w:val="0"/>
          <w:numId w:val="32"/>
        </w:numPr>
      </w:pPr>
      <w:r>
        <w:t>Strong videography and photography skills across mobile and DSLR/mirrorless</w:t>
      </w:r>
      <w:r w:rsidR="0017111F">
        <w:t>.</w:t>
      </w:r>
    </w:p>
    <w:p w14:paraId="4EACE68B" w14:textId="08B96FE0" w:rsidR="00BA43D9" w:rsidRDefault="00BA43D9" w:rsidP="00BA43D9">
      <w:pPr>
        <w:pStyle w:val="ListParagraph"/>
        <w:numPr>
          <w:ilvl w:val="0"/>
          <w:numId w:val="32"/>
        </w:numPr>
      </w:pPr>
      <w:r>
        <w:t>Ability to maintain and update our website (WordPress) with fresh content, news and announcements</w:t>
      </w:r>
      <w:r w:rsidR="0017111F">
        <w:t>.</w:t>
      </w:r>
    </w:p>
    <w:p w14:paraId="5A153D88" w14:textId="4D0589EA" w:rsidR="00BA43D9" w:rsidRDefault="00BA43D9" w:rsidP="00BA43D9">
      <w:pPr>
        <w:pStyle w:val="ListParagraph"/>
        <w:numPr>
          <w:ilvl w:val="0"/>
          <w:numId w:val="32"/>
        </w:numPr>
      </w:pPr>
      <w:r>
        <w:t>Confident with video editing software (Premiere, CapCut, DaVinci Resolve or similar)</w:t>
      </w:r>
      <w:r w:rsidR="0017111F">
        <w:t>.</w:t>
      </w:r>
    </w:p>
    <w:p w14:paraId="7BE67ED7" w14:textId="6888AFEB" w:rsidR="00BA43D9" w:rsidRDefault="00BA43D9" w:rsidP="00BA43D9">
      <w:pPr>
        <w:pStyle w:val="ListParagraph"/>
        <w:numPr>
          <w:ilvl w:val="0"/>
          <w:numId w:val="32"/>
        </w:numPr>
      </w:pPr>
      <w:r>
        <w:t>Experience with graphic design tools such as Canva or Adobe Creative Suite (mainly PS &amp; AI)</w:t>
      </w:r>
      <w:r w:rsidR="0017111F">
        <w:t>.</w:t>
      </w:r>
    </w:p>
    <w:p w14:paraId="549D08A6" w14:textId="5ED1C95F" w:rsidR="00BA43D9" w:rsidRDefault="00BA43D9" w:rsidP="00BA43D9">
      <w:pPr>
        <w:pStyle w:val="ListParagraph"/>
        <w:numPr>
          <w:ilvl w:val="0"/>
          <w:numId w:val="32"/>
        </w:numPr>
      </w:pPr>
      <w:r>
        <w:t>Instinctive feel for what performs on Reels, Shorts, Stories and beyond</w:t>
      </w:r>
      <w:r w:rsidR="0017111F">
        <w:t>.</w:t>
      </w:r>
    </w:p>
    <w:p w14:paraId="27619C9A" w14:textId="31273D25" w:rsidR="00BA43D9" w:rsidRDefault="00BA43D9" w:rsidP="00BA43D9">
      <w:pPr>
        <w:pStyle w:val="ListParagraph"/>
        <w:numPr>
          <w:ilvl w:val="0"/>
          <w:numId w:val="32"/>
        </w:numPr>
      </w:pPr>
      <w:r>
        <w:t>Self-motivated and able to work independently</w:t>
      </w:r>
      <w:r w:rsidR="0017111F">
        <w:t>.</w:t>
      </w:r>
    </w:p>
    <w:p w14:paraId="66C180AE" w14:textId="4961830A" w:rsidR="00BA43D9" w:rsidRDefault="00BA43D9" w:rsidP="00BA43D9">
      <w:pPr>
        <w:pStyle w:val="ListParagraph"/>
        <w:numPr>
          <w:ilvl w:val="0"/>
          <w:numId w:val="32"/>
        </w:numPr>
      </w:pPr>
      <w:r>
        <w:t>Curiosity about politics, community issues, or public affairs</w:t>
      </w:r>
      <w:r w:rsidR="0017111F">
        <w:t>.</w:t>
      </w:r>
    </w:p>
    <w:p w14:paraId="28729104" w14:textId="3CED053A" w:rsidR="00BA43D9" w:rsidRDefault="00BA43D9" w:rsidP="00BA43D9">
      <w:pPr>
        <w:pStyle w:val="ListParagraph"/>
        <w:numPr>
          <w:ilvl w:val="0"/>
          <w:numId w:val="32"/>
        </w:numPr>
      </w:pPr>
      <w:r>
        <w:t>Discretion with sensitive content</w:t>
      </w:r>
      <w:r w:rsidR="0017111F">
        <w:t>.</w:t>
      </w:r>
    </w:p>
    <w:p w14:paraId="16EC8BDD" w14:textId="52F76F0C" w:rsidR="005A7061" w:rsidRDefault="00C47100" w:rsidP="005A7061">
      <w:pPr>
        <w:ind w:left="360"/>
      </w:pPr>
      <w:r>
        <w:t>Bonus points for:</w:t>
      </w:r>
    </w:p>
    <w:p w14:paraId="287B41F5" w14:textId="791E224D" w:rsidR="00C978F3" w:rsidRDefault="00AB75A6" w:rsidP="00BA43D9">
      <w:pPr>
        <w:pStyle w:val="ListParagraph"/>
        <w:numPr>
          <w:ilvl w:val="0"/>
          <w:numId w:val="32"/>
        </w:numPr>
      </w:pPr>
      <w:r>
        <w:t>Drone operation experience or eagerness to learn</w:t>
      </w:r>
    </w:p>
    <w:p w14:paraId="4EB21348" w14:textId="08E8E00E" w:rsidR="00AB75A6" w:rsidRDefault="00AB75A6" w:rsidP="00BA43D9">
      <w:pPr>
        <w:pStyle w:val="ListParagraph"/>
        <w:numPr>
          <w:ilvl w:val="0"/>
          <w:numId w:val="32"/>
        </w:numPr>
      </w:pPr>
      <w:r>
        <w:t>Writing captions that get read – solid written communication</w:t>
      </w:r>
    </w:p>
    <w:p w14:paraId="2CC07078" w14:textId="34C16D2F" w:rsidR="00AB75A6" w:rsidRDefault="00AB75A6" w:rsidP="00BA43D9">
      <w:pPr>
        <w:pStyle w:val="ListParagraph"/>
        <w:numPr>
          <w:ilvl w:val="0"/>
          <w:numId w:val="32"/>
        </w:numPr>
      </w:pPr>
      <w:r>
        <w:t>A portfolio, channel or account you are proud of</w:t>
      </w:r>
    </w:p>
    <w:p w14:paraId="7B0968B2" w14:textId="3B9B5EFA" w:rsidR="00BA43D9" w:rsidRPr="000451D2" w:rsidRDefault="005A7061" w:rsidP="008D1E22">
      <w:pPr>
        <w:pStyle w:val="ListParagraph"/>
        <w:numPr>
          <w:ilvl w:val="0"/>
          <w:numId w:val="32"/>
        </w:numPr>
      </w:pPr>
      <w:r>
        <w:t>Previous experience in a political, government or community organisation</w:t>
      </w:r>
    </w:p>
    <w:p w14:paraId="019A4267" w14:textId="6A5B5BD9" w:rsidR="008D1E22" w:rsidRPr="000451D2" w:rsidRDefault="008D1E22" w:rsidP="008D1E22">
      <w:r w:rsidRPr="000451D2">
        <w:rPr>
          <w:i/>
          <w:iCs/>
        </w:rPr>
        <w:t xml:space="preserve"> </w:t>
      </w:r>
      <w:r w:rsidRPr="000451D2">
        <w:rPr>
          <w:b/>
          <w:bCs/>
        </w:rPr>
        <w:t>Employment conditions:</w:t>
      </w:r>
      <w:r w:rsidRPr="000451D2">
        <w:t> </w:t>
      </w:r>
    </w:p>
    <w:p w14:paraId="15F2140E" w14:textId="77777777" w:rsidR="008D1E22" w:rsidRPr="000451D2" w:rsidRDefault="008D1E22" w:rsidP="008D1E22">
      <w:r w:rsidRPr="000451D2">
        <w:t xml:space="preserve">The position is offered under the </w:t>
      </w:r>
      <w:hyperlink r:id="rId10" w:tgtFrame="_blank" w:history="1">
        <w:r w:rsidRPr="008D1E22">
          <w:rPr>
            <w:rStyle w:val="Hyperlink"/>
            <w:color w:val="153D63" w:themeColor="text2" w:themeTint="E6"/>
          </w:rPr>
          <w:t>Members of Parliament (Staff) Act 1984</w:t>
        </w:r>
      </w:hyperlink>
      <w:r w:rsidRPr="000451D2">
        <w:t xml:space="preserve"> and conditions are outlined in the </w:t>
      </w:r>
      <w:hyperlink r:id="rId11" w:tgtFrame="_blank" w:history="1">
        <w:r w:rsidRPr="008D1E22">
          <w:rPr>
            <w:rStyle w:val="Hyperlink"/>
            <w:color w:val="153D63" w:themeColor="text2" w:themeTint="E6"/>
          </w:rPr>
          <w:t>Commonwealth Members of Parliament Staff Enterprise Agreement 2024-27</w:t>
        </w:r>
      </w:hyperlink>
      <w:r w:rsidRPr="000451D2">
        <w:t xml:space="preserve"> which include: </w:t>
      </w:r>
    </w:p>
    <w:p w14:paraId="02F81E21" w14:textId="46ECDB1E" w:rsidR="008D1E22" w:rsidRPr="000451D2" w:rsidRDefault="008D1E22" w:rsidP="008D1E22">
      <w:pPr>
        <w:numPr>
          <w:ilvl w:val="0"/>
          <w:numId w:val="21"/>
        </w:numPr>
      </w:pPr>
      <w:r w:rsidRPr="000451D2">
        <w:lastRenderedPageBreak/>
        <w:t xml:space="preserve">A commencing salary between </w:t>
      </w:r>
      <w:r w:rsidRPr="008A5815">
        <w:rPr>
          <w:b/>
          <w:bCs/>
        </w:rPr>
        <w:t>$</w:t>
      </w:r>
      <w:r w:rsidR="00E9396C" w:rsidRPr="008A5815">
        <w:rPr>
          <w:b/>
          <w:bCs/>
        </w:rPr>
        <w:t>76,910</w:t>
      </w:r>
      <w:r w:rsidRPr="000451D2">
        <w:rPr>
          <w:b/>
          <w:bCs/>
        </w:rPr>
        <w:t xml:space="preserve"> </w:t>
      </w:r>
      <w:r w:rsidRPr="000451D2">
        <w:t xml:space="preserve">and </w:t>
      </w:r>
      <w:r w:rsidRPr="000451D2">
        <w:rPr>
          <w:b/>
          <w:bCs/>
        </w:rPr>
        <w:t>$</w:t>
      </w:r>
      <w:r w:rsidR="00180572">
        <w:rPr>
          <w:b/>
          <w:bCs/>
        </w:rPr>
        <w:t>89,793</w:t>
      </w:r>
      <w:r w:rsidRPr="000451D2">
        <w:t xml:space="preserve"> will be negotiated depending on experience and relevant skills. </w:t>
      </w:r>
    </w:p>
    <w:p w14:paraId="03A88A15" w14:textId="52FC5220" w:rsidR="008D1E22" w:rsidRPr="000451D2" w:rsidRDefault="008D1E22" w:rsidP="008D1E22">
      <w:pPr>
        <w:numPr>
          <w:ilvl w:val="0"/>
          <w:numId w:val="22"/>
        </w:numPr>
      </w:pPr>
      <w:r w:rsidRPr="000451D2">
        <w:t>An additional optional allowance may be considered in recognition of, and as compensation for, reasonable additional hours of work and any travel requirements.  </w:t>
      </w:r>
    </w:p>
    <w:p w14:paraId="73C5F84B" w14:textId="77777777" w:rsidR="008D1E22" w:rsidRPr="000451D2" w:rsidRDefault="008D1E22" w:rsidP="008D1E22">
      <w:pPr>
        <w:numPr>
          <w:ilvl w:val="0"/>
          <w:numId w:val="23"/>
        </w:numPr>
      </w:pPr>
      <w:r w:rsidRPr="000451D2">
        <w:t>Relocation assistance, studies assistance and paid study leave may also be available (subject to eligibility requirements). </w:t>
      </w:r>
    </w:p>
    <w:p w14:paraId="0CD35854" w14:textId="77777777" w:rsidR="008D1E22" w:rsidRPr="000451D2" w:rsidRDefault="008D1E22" w:rsidP="008D1E22">
      <w:pPr>
        <w:numPr>
          <w:ilvl w:val="0"/>
          <w:numId w:val="24"/>
        </w:numPr>
      </w:pPr>
      <w:r w:rsidRPr="000451D2">
        <w:t>An employer superannuation contribution of 15.4% will be payable. </w:t>
      </w:r>
    </w:p>
    <w:p w14:paraId="22F03D7F" w14:textId="77777777" w:rsidR="008D1E22" w:rsidRPr="000451D2" w:rsidRDefault="008D1E22" w:rsidP="008D1E22">
      <w:r w:rsidRPr="000451D2">
        <w:rPr>
          <w:b/>
          <w:bCs/>
        </w:rPr>
        <w:t>Applicants should note the following:</w:t>
      </w:r>
      <w:r w:rsidRPr="000451D2">
        <w:t> </w:t>
      </w:r>
    </w:p>
    <w:p w14:paraId="757406B4" w14:textId="77777777" w:rsidR="008D1E22" w:rsidRPr="000451D2" w:rsidRDefault="008D1E22" w:rsidP="008D1E22">
      <w:pPr>
        <w:numPr>
          <w:ilvl w:val="0"/>
          <w:numId w:val="25"/>
        </w:numPr>
      </w:pPr>
      <w:r w:rsidRPr="000451D2">
        <w:t xml:space="preserve">An initial probationary period of three months </w:t>
      </w:r>
      <w:r>
        <w:t>may</w:t>
      </w:r>
      <w:r w:rsidRPr="000451D2">
        <w:t xml:space="preserve"> apply and may be subject to extension. </w:t>
      </w:r>
    </w:p>
    <w:p w14:paraId="7F3211DC" w14:textId="77777777" w:rsidR="008D1E22" w:rsidRPr="000451D2" w:rsidRDefault="008D1E22" w:rsidP="008D1E22">
      <w:pPr>
        <w:numPr>
          <w:ilvl w:val="0"/>
          <w:numId w:val="26"/>
        </w:numPr>
      </w:pPr>
      <w:r w:rsidRPr="000451D2">
        <w:t>The successful applicant may be required to undergo a National Police History Check.  </w:t>
      </w:r>
    </w:p>
    <w:p w14:paraId="3EE42978" w14:textId="77777777" w:rsidR="008D1E22" w:rsidRPr="000451D2" w:rsidRDefault="008D1E22" w:rsidP="008D1E22">
      <w:pPr>
        <w:numPr>
          <w:ilvl w:val="0"/>
          <w:numId w:val="27"/>
        </w:numPr>
      </w:pPr>
      <w:r w:rsidRPr="000451D2">
        <w:t>Staff may be subject to automatic cessation triggers in accordance with Section 14 of the MOP(S) Act. </w:t>
      </w:r>
    </w:p>
    <w:p w14:paraId="5217C6DF" w14:textId="77777777" w:rsidR="008D1E22" w:rsidRPr="008D1E22" w:rsidRDefault="008D1E22" w:rsidP="008D1E22">
      <w:pPr>
        <w:numPr>
          <w:ilvl w:val="0"/>
          <w:numId w:val="28"/>
        </w:numPr>
        <w:rPr>
          <w:color w:val="153D63" w:themeColor="text2" w:themeTint="E6"/>
        </w:rPr>
      </w:pPr>
      <w:hyperlink r:id="rId12" w:tgtFrame="_blank" w:history="1">
        <w:r w:rsidRPr="008D1E22">
          <w:rPr>
            <w:rStyle w:val="Hyperlink"/>
            <w:color w:val="auto"/>
            <w:u w:val="none"/>
          </w:rPr>
          <w:t>The successful applicant will be required to comply with their obligations under the</w:t>
        </w:r>
        <w:r w:rsidRPr="000451D2">
          <w:rPr>
            <w:rStyle w:val="Hyperlink"/>
          </w:rPr>
          <w:t xml:space="preserve"> </w:t>
        </w:r>
      </w:hyperlink>
      <w:hyperlink r:id="rId13" w:tgtFrame="_blank" w:history="1">
        <w:r w:rsidRPr="008D1E22">
          <w:rPr>
            <w:rStyle w:val="Hyperlink"/>
            <w:color w:val="153D63" w:themeColor="text2" w:themeTint="E6"/>
          </w:rPr>
          <w:t>Behaviour Codes and Standards</w:t>
        </w:r>
      </w:hyperlink>
      <w:r w:rsidRPr="008D1E22">
        <w:rPr>
          <w:color w:val="153D63" w:themeColor="text2" w:themeTint="E6"/>
          <w:u w:val="single"/>
        </w:rPr>
        <w:t>.</w:t>
      </w:r>
      <w:r w:rsidRPr="008D1E22">
        <w:rPr>
          <w:color w:val="153D63" w:themeColor="text2" w:themeTint="E6"/>
        </w:rPr>
        <w:t> </w:t>
      </w:r>
    </w:p>
    <w:p w14:paraId="14938AE1" w14:textId="77777777" w:rsidR="008D1E22" w:rsidRPr="000451D2" w:rsidRDefault="008D1E22" w:rsidP="008D1E22">
      <w:r w:rsidRPr="000451D2">
        <w:rPr>
          <w:b/>
          <w:bCs/>
        </w:rPr>
        <w:t>How to apply</w:t>
      </w:r>
      <w:r w:rsidRPr="000451D2">
        <w:rPr>
          <w:rFonts w:ascii="Arial" w:hAnsi="Arial" w:cs="Arial"/>
          <w:b/>
          <w:bCs/>
        </w:rPr>
        <w:t> </w:t>
      </w:r>
      <w:r w:rsidRPr="000451D2">
        <w:rPr>
          <w:rFonts w:ascii="Arial" w:hAnsi="Arial" w:cs="Arial"/>
        </w:rPr>
        <w:t> </w:t>
      </w:r>
      <w:r w:rsidRPr="000451D2">
        <w:t> </w:t>
      </w:r>
    </w:p>
    <w:p w14:paraId="21A836E9" w14:textId="198D1684" w:rsidR="00A6233E" w:rsidRPr="00A6233E" w:rsidRDefault="00A6233E" w:rsidP="00A6233E">
      <w:pPr>
        <w:suppressAutoHyphens w:val="0"/>
        <w:autoSpaceDE/>
        <w:autoSpaceDN/>
        <w:adjustRightInd/>
        <w:spacing w:before="0" w:after="0" w:line="240" w:lineRule="auto"/>
        <w:textAlignment w:val="auto"/>
        <w:rPr>
          <w:rFonts w:eastAsiaTheme="minorHAnsi"/>
          <w:lang w:eastAsia="en-AU"/>
          <w14:ligatures w14:val="none"/>
        </w:rPr>
      </w:pPr>
      <w:r w:rsidRPr="00A6233E">
        <w:rPr>
          <w:rFonts w:eastAsiaTheme="minorHAnsi"/>
          <w:lang w:eastAsia="en-AU"/>
          <w14:ligatures w14:val="none"/>
        </w:rPr>
        <w:t xml:space="preserve">Send your CV to Senator Bridget McKenzie, together with a brief cover letter and – most importantly – examples of your work (links to social accounts, reels, edits or a portfolio) to: </w:t>
      </w:r>
      <w:hyperlink r:id="rId14" w:history="1">
        <w:r w:rsidRPr="0079249A">
          <w:rPr>
            <w:rStyle w:val="Hyperlink"/>
            <w:rFonts w:eastAsiaTheme="minorHAnsi"/>
            <w:lang w:eastAsia="en-AU"/>
            <w14:ligatures w14:val="none"/>
          </w:rPr>
          <w:t>Senator.mckenzie@aph.gov.au</w:t>
        </w:r>
      </w:hyperlink>
      <w:r w:rsidRPr="00A6233E">
        <w:rPr>
          <w:rFonts w:eastAsiaTheme="minorHAnsi"/>
          <w:color w:val="auto"/>
          <w:lang w:eastAsia="en-AU"/>
          <w14:ligatures w14:val="none"/>
        </w:rPr>
        <w:t xml:space="preserve"> - </w:t>
      </w:r>
      <w:r w:rsidRPr="00A6233E">
        <w:rPr>
          <w:rFonts w:eastAsiaTheme="minorHAnsi"/>
          <w:b/>
          <w:bCs/>
          <w:lang w:eastAsia="en-AU"/>
          <w14:ligatures w14:val="none"/>
        </w:rPr>
        <w:t>Subject line:</w:t>
      </w:r>
      <w:r w:rsidRPr="00A6233E">
        <w:rPr>
          <w:rFonts w:eastAsiaTheme="minorHAnsi"/>
          <w:lang w:eastAsia="en-AU"/>
          <w14:ligatures w14:val="none"/>
        </w:rPr>
        <w:t xml:space="preserve"> Social Media Creative </w:t>
      </w:r>
    </w:p>
    <w:p w14:paraId="1144DE47" w14:textId="247061A1" w:rsidR="008D1E22" w:rsidRPr="00A6233E" w:rsidRDefault="008D1E22" w:rsidP="008D1E22">
      <w:pPr>
        <w:rPr>
          <w:b/>
          <w:bCs/>
        </w:rPr>
      </w:pPr>
      <w:r w:rsidRPr="00A6233E">
        <w:rPr>
          <w:b/>
          <w:bCs/>
        </w:rPr>
        <w:t xml:space="preserve">Applications close </w:t>
      </w:r>
      <w:r w:rsidR="00A6233E" w:rsidRPr="00A6233E">
        <w:rPr>
          <w:b/>
          <w:bCs/>
        </w:rPr>
        <w:t>Sunday, 12 July 2026</w:t>
      </w:r>
      <w:r w:rsidRPr="00A6233E">
        <w:rPr>
          <w:rFonts w:ascii="Arial" w:hAnsi="Arial" w:cs="Arial"/>
          <w:b/>
          <w:bCs/>
        </w:rPr>
        <w:t>​ </w:t>
      </w:r>
      <w:r w:rsidRPr="00A6233E">
        <w:rPr>
          <w:b/>
          <w:bCs/>
        </w:rPr>
        <w:t> </w:t>
      </w:r>
    </w:p>
    <w:p w14:paraId="1A1016BF" w14:textId="22F169D9" w:rsidR="008D1E22" w:rsidRPr="000451D2" w:rsidRDefault="008D1E22" w:rsidP="008D1E22">
      <w:r w:rsidRPr="000451D2">
        <w:t>Contact Officer</w:t>
      </w:r>
      <w:r w:rsidRPr="000451D2">
        <w:tab/>
      </w:r>
      <w:r w:rsidR="00AF7F33">
        <w:t>Gerard McManus 0477 391 580</w:t>
      </w:r>
    </w:p>
    <w:p w14:paraId="404C1ECB" w14:textId="77777777" w:rsidR="008D1E22" w:rsidRDefault="008D1E22"/>
    <w:sectPr w:rsidR="008D1E22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859E" w14:textId="77777777" w:rsidR="008B2F14" w:rsidRDefault="008B2F14" w:rsidP="008D1E22">
      <w:pPr>
        <w:spacing w:before="0" w:after="0" w:line="240" w:lineRule="auto"/>
      </w:pPr>
      <w:r>
        <w:separator/>
      </w:r>
    </w:p>
  </w:endnote>
  <w:endnote w:type="continuationSeparator" w:id="0">
    <w:p w14:paraId="74DF55DD" w14:textId="77777777" w:rsidR="008B2F14" w:rsidRDefault="008B2F14" w:rsidP="008D1E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D9D9" w14:textId="64F0FE27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52F89C" wp14:editId="11A140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9482124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62544" w14:textId="78205148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2F8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3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" filled="f" stroked="f">
              <v:textbox style="mso-fit-shape-to-text:t" inset="0,0,0,15pt">
                <w:txbxContent>
                  <w:p w14:paraId="01962544" w14:textId="78205148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A6EB" w14:textId="08DA10A8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BDB9A6" wp14:editId="18C8EDFD">
              <wp:simplePos x="91440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80307746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76F4" w14:textId="2F683A34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DB9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6.2pt;height:3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tRJx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214B76F4" w14:textId="2F683A34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6C91" w14:textId="4F0AD1CB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1F37FA" wp14:editId="7E1483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3015754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CB6DE" w14:textId="2BB05B82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37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36.2pt;height:3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" filled="f" stroked="f">
              <v:textbox style="mso-fit-shape-to-text:t" inset="0,0,0,15pt">
                <w:txbxContent>
                  <w:p w14:paraId="7E6CB6DE" w14:textId="2BB05B82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3338" w14:textId="77777777" w:rsidR="008B2F14" w:rsidRDefault="008B2F14" w:rsidP="008D1E22">
      <w:pPr>
        <w:spacing w:before="0" w:after="0" w:line="240" w:lineRule="auto"/>
      </w:pPr>
      <w:r>
        <w:separator/>
      </w:r>
    </w:p>
  </w:footnote>
  <w:footnote w:type="continuationSeparator" w:id="0">
    <w:p w14:paraId="7D3DB444" w14:textId="77777777" w:rsidR="008B2F14" w:rsidRDefault="008B2F14" w:rsidP="008D1E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6F13" w14:textId="03F63070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ACE3B3" wp14:editId="0F435F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903208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D4183" w14:textId="53C6FDCA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CE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+XCgIAABU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" filled="f" stroked="f">
              <v:textbox style="mso-fit-shape-to-text:t" inset="0,15pt,0,0">
                <w:txbxContent>
                  <w:p w14:paraId="09FD4183" w14:textId="53C6FDCA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9DC9" w14:textId="5CB17046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2D1BBA" wp14:editId="735F67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670540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CCF4D" w14:textId="75A9ACC3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1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6.2pt;height:3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" filled="f" stroked="f">
              <v:textbox style="mso-fit-shape-to-text:t" inset="0,15pt,0,0">
                <w:txbxContent>
                  <w:p w14:paraId="58FCCF4D" w14:textId="75A9ACC3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EBF"/>
    <w:multiLevelType w:val="hybridMultilevel"/>
    <w:tmpl w:val="99CE0ABA"/>
    <w:lvl w:ilvl="0" w:tplc="B086AF04">
      <w:numFmt w:val="bullet"/>
      <w:lvlText w:val="-"/>
      <w:lvlJc w:val="left"/>
      <w:pPr>
        <w:ind w:left="720" w:hanging="360"/>
      </w:pPr>
      <w:rPr>
        <w:rFonts w:ascii="Aptos" w:eastAsiaTheme="minorEastAsia" w:hAnsi="Aptos" w:cs="Apto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162"/>
    <w:multiLevelType w:val="multilevel"/>
    <w:tmpl w:val="DEB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7778F"/>
    <w:multiLevelType w:val="multilevel"/>
    <w:tmpl w:val="ECD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D6963"/>
    <w:multiLevelType w:val="multilevel"/>
    <w:tmpl w:val="A57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5325A"/>
    <w:multiLevelType w:val="multilevel"/>
    <w:tmpl w:val="BA0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2B1154"/>
    <w:multiLevelType w:val="multilevel"/>
    <w:tmpl w:val="E24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A1EE7"/>
    <w:multiLevelType w:val="multilevel"/>
    <w:tmpl w:val="52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1E2C60"/>
    <w:multiLevelType w:val="multilevel"/>
    <w:tmpl w:val="584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6E0AA6"/>
    <w:multiLevelType w:val="multilevel"/>
    <w:tmpl w:val="50A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340C08"/>
    <w:multiLevelType w:val="hybridMultilevel"/>
    <w:tmpl w:val="399EE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E6B4E"/>
    <w:multiLevelType w:val="multilevel"/>
    <w:tmpl w:val="A5B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572BF9"/>
    <w:multiLevelType w:val="multilevel"/>
    <w:tmpl w:val="54C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FB3DF5"/>
    <w:multiLevelType w:val="multilevel"/>
    <w:tmpl w:val="5B6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6A3F1D"/>
    <w:multiLevelType w:val="multilevel"/>
    <w:tmpl w:val="1DB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5601D7"/>
    <w:multiLevelType w:val="multilevel"/>
    <w:tmpl w:val="6B7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280A3A"/>
    <w:multiLevelType w:val="multilevel"/>
    <w:tmpl w:val="FF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6B3614"/>
    <w:multiLevelType w:val="multilevel"/>
    <w:tmpl w:val="945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E042B0"/>
    <w:multiLevelType w:val="multilevel"/>
    <w:tmpl w:val="12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081665"/>
    <w:multiLevelType w:val="multilevel"/>
    <w:tmpl w:val="AAB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703339"/>
    <w:multiLevelType w:val="multilevel"/>
    <w:tmpl w:val="88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BD1030"/>
    <w:multiLevelType w:val="multilevel"/>
    <w:tmpl w:val="5DB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1E519E"/>
    <w:multiLevelType w:val="multilevel"/>
    <w:tmpl w:val="AA8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74002D"/>
    <w:multiLevelType w:val="multilevel"/>
    <w:tmpl w:val="C7F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3157CD"/>
    <w:multiLevelType w:val="multilevel"/>
    <w:tmpl w:val="529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AD24A3"/>
    <w:multiLevelType w:val="multilevel"/>
    <w:tmpl w:val="64C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02391A"/>
    <w:multiLevelType w:val="multilevel"/>
    <w:tmpl w:val="D1D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EC0D27"/>
    <w:multiLevelType w:val="multilevel"/>
    <w:tmpl w:val="9D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C34DE4"/>
    <w:multiLevelType w:val="multilevel"/>
    <w:tmpl w:val="C52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EF07AD"/>
    <w:multiLevelType w:val="multilevel"/>
    <w:tmpl w:val="465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401FD0"/>
    <w:multiLevelType w:val="multilevel"/>
    <w:tmpl w:val="298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125A97"/>
    <w:multiLevelType w:val="hybridMultilevel"/>
    <w:tmpl w:val="2FE24654"/>
    <w:lvl w:ilvl="0" w:tplc="B086AF04">
      <w:numFmt w:val="bullet"/>
      <w:lvlText w:val="-"/>
      <w:lvlJc w:val="left"/>
      <w:pPr>
        <w:ind w:left="1080" w:hanging="360"/>
      </w:pPr>
      <w:rPr>
        <w:rFonts w:ascii="Aptos" w:eastAsiaTheme="minorEastAsia" w:hAnsi="Aptos" w:cs="Apto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D873B2"/>
    <w:multiLevelType w:val="multilevel"/>
    <w:tmpl w:val="7EA8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592665">
    <w:abstractNumId w:val="13"/>
  </w:num>
  <w:num w:numId="2" w16cid:durableId="1368261891">
    <w:abstractNumId w:val="11"/>
  </w:num>
  <w:num w:numId="3" w16cid:durableId="2093117888">
    <w:abstractNumId w:val="3"/>
  </w:num>
  <w:num w:numId="4" w16cid:durableId="1092048076">
    <w:abstractNumId w:val="20"/>
  </w:num>
  <w:num w:numId="5" w16cid:durableId="918756002">
    <w:abstractNumId w:val="21"/>
  </w:num>
  <w:num w:numId="6" w16cid:durableId="1114209242">
    <w:abstractNumId w:val="15"/>
  </w:num>
  <w:num w:numId="7" w16cid:durableId="913128294">
    <w:abstractNumId w:val="27"/>
  </w:num>
  <w:num w:numId="8" w16cid:durableId="435753176">
    <w:abstractNumId w:val="7"/>
  </w:num>
  <w:num w:numId="9" w16cid:durableId="1891306088">
    <w:abstractNumId w:val="5"/>
  </w:num>
  <w:num w:numId="10" w16cid:durableId="126973088">
    <w:abstractNumId w:val="29"/>
  </w:num>
  <w:num w:numId="11" w16cid:durableId="953830203">
    <w:abstractNumId w:val="6"/>
  </w:num>
  <w:num w:numId="12" w16cid:durableId="2056345730">
    <w:abstractNumId w:val="28"/>
  </w:num>
  <w:num w:numId="13" w16cid:durableId="2109081759">
    <w:abstractNumId w:val="26"/>
  </w:num>
  <w:num w:numId="14" w16cid:durableId="475611716">
    <w:abstractNumId w:val="17"/>
  </w:num>
  <w:num w:numId="15" w16cid:durableId="1459642391">
    <w:abstractNumId w:val="25"/>
  </w:num>
  <w:num w:numId="16" w16cid:durableId="1090732714">
    <w:abstractNumId w:val="10"/>
  </w:num>
  <w:num w:numId="17" w16cid:durableId="2104297065">
    <w:abstractNumId w:val="1"/>
  </w:num>
  <w:num w:numId="18" w16cid:durableId="1825655527">
    <w:abstractNumId w:val="12"/>
  </w:num>
  <w:num w:numId="19" w16cid:durableId="897278106">
    <w:abstractNumId w:val="16"/>
  </w:num>
  <w:num w:numId="20" w16cid:durableId="1574464822">
    <w:abstractNumId w:val="31"/>
  </w:num>
  <w:num w:numId="21" w16cid:durableId="1546526674">
    <w:abstractNumId w:val="4"/>
  </w:num>
  <w:num w:numId="22" w16cid:durableId="770049515">
    <w:abstractNumId w:val="18"/>
  </w:num>
  <w:num w:numId="23" w16cid:durableId="1063525809">
    <w:abstractNumId w:val="19"/>
  </w:num>
  <w:num w:numId="24" w16cid:durableId="264579852">
    <w:abstractNumId w:val="14"/>
  </w:num>
  <w:num w:numId="25" w16cid:durableId="1624456739">
    <w:abstractNumId w:val="24"/>
  </w:num>
  <w:num w:numId="26" w16cid:durableId="2442283">
    <w:abstractNumId w:val="23"/>
  </w:num>
  <w:num w:numId="27" w16cid:durableId="1108623102">
    <w:abstractNumId w:val="22"/>
  </w:num>
  <w:num w:numId="28" w16cid:durableId="1565606767">
    <w:abstractNumId w:val="8"/>
  </w:num>
  <w:num w:numId="29" w16cid:durableId="954755894">
    <w:abstractNumId w:val="2"/>
  </w:num>
  <w:num w:numId="30" w16cid:durableId="1494176418">
    <w:abstractNumId w:val="0"/>
  </w:num>
  <w:num w:numId="31" w16cid:durableId="503860125">
    <w:abstractNumId w:val="30"/>
  </w:num>
  <w:num w:numId="32" w16cid:durableId="1289628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22"/>
    <w:rsid w:val="00062C56"/>
    <w:rsid w:val="000D5ECF"/>
    <w:rsid w:val="00112A18"/>
    <w:rsid w:val="0017111F"/>
    <w:rsid w:val="00180572"/>
    <w:rsid w:val="00202BAC"/>
    <w:rsid w:val="00245BA3"/>
    <w:rsid w:val="002C5AB5"/>
    <w:rsid w:val="00323BD0"/>
    <w:rsid w:val="003E7650"/>
    <w:rsid w:val="0041509E"/>
    <w:rsid w:val="004304EA"/>
    <w:rsid w:val="004B0C60"/>
    <w:rsid w:val="004B618F"/>
    <w:rsid w:val="004C4CE1"/>
    <w:rsid w:val="00505C3D"/>
    <w:rsid w:val="00577E38"/>
    <w:rsid w:val="00587A83"/>
    <w:rsid w:val="00596ADA"/>
    <w:rsid w:val="005A7061"/>
    <w:rsid w:val="005D0216"/>
    <w:rsid w:val="0063632C"/>
    <w:rsid w:val="006B2ABC"/>
    <w:rsid w:val="006D10AB"/>
    <w:rsid w:val="006D574B"/>
    <w:rsid w:val="007A40AB"/>
    <w:rsid w:val="007A782C"/>
    <w:rsid w:val="0080081C"/>
    <w:rsid w:val="00832CD0"/>
    <w:rsid w:val="00871FB7"/>
    <w:rsid w:val="00884136"/>
    <w:rsid w:val="008A5815"/>
    <w:rsid w:val="008B2F14"/>
    <w:rsid w:val="008D1E22"/>
    <w:rsid w:val="009157EB"/>
    <w:rsid w:val="00922C2E"/>
    <w:rsid w:val="009833DD"/>
    <w:rsid w:val="009B2A1E"/>
    <w:rsid w:val="009F484A"/>
    <w:rsid w:val="00A2330D"/>
    <w:rsid w:val="00A307BB"/>
    <w:rsid w:val="00A45C3B"/>
    <w:rsid w:val="00A6233E"/>
    <w:rsid w:val="00AB75A6"/>
    <w:rsid w:val="00AC24B7"/>
    <w:rsid w:val="00AF7F33"/>
    <w:rsid w:val="00B376CE"/>
    <w:rsid w:val="00B91B84"/>
    <w:rsid w:val="00BA43D9"/>
    <w:rsid w:val="00BA767C"/>
    <w:rsid w:val="00BE5449"/>
    <w:rsid w:val="00BF5279"/>
    <w:rsid w:val="00C47100"/>
    <w:rsid w:val="00C47F32"/>
    <w:rsid w:val="00C527FF"/>
    <w:rsid w:val="00C978F3"/>
    <w:rsid w:val="00CD1F6F"/>
    <w:rsid w:val="00D85FB3"/>
    <w:rsid w:val="00D93E10"/>
    <w:rsid w:val="00E02433"/>
    <w:rsid w:val="00E77703"/>
    <w:rsid w:val="00E9396C"/>
    <w:rsid w:val="00EB7DE7"/>
    <w:rsid w:val="00F76865"/>
    <w:rsid w:val="00F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9B362"/>
  <w15:chartTrackingRefBased/>
  <w15:docId w15:val="{CCC510C0-656D-4959-80BD-24325915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8D1E22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PWSS Heading 2"/>
    <w:basedOn w:val="Normal"/>
    <w:next w:val="Normal"/>
    <w:link w:val="Heading2Char"/>
    <w:uiPriority w:val="9"/>
    <w:unhideWhenUsed/>
    <w:qFormat/>
    <w:rsid w:val="008D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PWSS Heading 2 Char"/>
    <w:basedOn w:val="DefaultParagraphFont"/>
    <w:link w:val="Heading2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1E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A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8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A5815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15"/>
    <w:rPr>
      <w:rFonts w:ascii="Aptos" w:eastAsiaTheme="minorEastAsia" w:hAnsi="Aptos" w:cs="Aptos"/>
      <w:b/>
      <w:bCs/>
      <w:color w:val="000000"/>
      <w:kern w:val="0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62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psc.gov.au/behaviour-codes-and-standard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nator.mckenzie@ap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03db1b2b16f6f7ed5ad1e0ab37bf90a9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5976beb6d8183ca62b7b7323fab072d9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33C8B-F77D-40A8-8BC9-7A1B26E0C507}">
  <ds:schemaRefs>
    <ds:schemaRef ds:uri="http://schemas.microsoft.com/office/2006/metadata/properties"/>
    <ds:schemaRef ds:uri="http://schemas.microsoft.com/office/infopath/2007/PartnerControls"/>
    <ds:schemaRef ds:uri="01a30d40-da84-4c8e-848d-61af2c5e1ab3"/>
    <ds:schemaRef ds:uri="5bbe23e6-87c4-42f3-bf4a-e7efb896fc26"/>
  </ds:schemaRefs>
</ds:datastoreItem>
</file>

<file path=customXml/itemProps2.xml><?xml version="1.0" encoding="utf-8"?>
<ds:datastoreItem xmlns:ds="http://schemas.openxmlformats.org/officeDocument/2006/customXml" ds:itemID="{57ED2399-9128-4601-A986-260F0AEF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DE4A5-F90F-4349-8517-4907624BB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3974</Characters>
  <Application>Microsoft Office Word</Application>
  <DocSecurity>0</DocSecurity>
  <Lines>33</Lines>
  <Paragraphs>9</Paragraphs>
  <ScaleCrop>false</ScaleCrop>
  <Company>Parliament of Australia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Mitchell (PWSS)</dc:creator>
  <cp:keywords/>
  <dc:description/>
  <cp:lastModifiedBy>Cate Caldwell (PWSS)</cp:lastModifiedBy>
  <cp:revision>4</cp:revision>
  <dcterms:created xsi:type="dcterms:W3CDTF">2026-06-29T01:34:00Z</dcterms:created>
  <dcterms:modified xsi:type="dcterms:W3CDTF">2026-06-29T02:14:00Z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0x01010082034027855EAE4CB12427D9AA2481A5</vt:lpwstr>
  </property>
  <property fmtid="{D5CDD505-2E9C-101B-9397-08002B2CF9AE}" pid="3" name="ClassificationContentMarkingHeaderShapeIds">
    <vt:lpwstr>5d675906,5eca5eed,77c09e2a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4d94771d,741f5cc3,6b78c758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62048f54-0609-4a39-bdb0-6891a18f7963_Enabled">
    <vt:lpwstr>true</vt:lpwstr>
  </property>
  <property fmtid="{D5CDD505-2E9C-101B-9397-08002B2CF9AE}" pid="10" name="MSIP_Label_62048f54-0609-4a39-bdb0-6891a18f7963_SetDate">
    <vt:lpwstr>2025-06-06T05:29:51Z</vt:lpwstr>
  </property>
  <property fmtid="{D5CDD505-2E9C-101B-9397-08002B2CF9AE}" pid="11" name="MSIP_Label_62048f54-0609-4a39-bdb0-6891a18f7963_Method">
    <vt:lpwstr>Privileged</vt:lpwstr>
  </property>
  <property fmtid="{D5CDD505-2E9C-101B-9397-08002B2CF9AE}" pid="12" name="MSIP_Label_62048f54-0609-4a39-bdb0-6891a18f7963_Name">
    <vt:lpwstr>OFFICIAL</vt:lpwstr>
  </property>
  <property fmtid="{D5CDD505-2E9C-101B-9397-08002B2CF9AE}" pid="13" name="MSIP_Label_62048f54-0609-4a39-bdb0-6891a18f7963_SiteId">
    <vt:lpwstr>61d1f0cf-a64b-49f3-8967-d7f3244587e7</vt:lpwstr>
  </property>
  <property fmtid="{D5CDD505-2E9C-101B-9397-08002B2CF9AE}" pid="14" name="MSIP_Label_62048f54-0609-4a39-bdb0-6891a18f7963_ActionId">
    <vt:lpwstr>0bbc7883-f5a5-4dcf-b647-60afabfe258e</vt:lpwstr>
  </property>
  <property fmtid="{D5CDD505-2E9C-101B-9397-08002B2CF9AE}" pid="15" name="MSIP_Label_62048f54-0609-4a39-bdb0-6891a18f7963_ContentBits">
    <vt:lpwstr>3</vt:lpwstr>
  </property>
  <property fmtid="{D5CDD505-2E9C-101B-9397-08002B2CF9AE}" pid="16" name="MSIP_Label_62048f54-0609-4a39-bdb0-6891a18f7963_Tag">
    <vt:lpwstr>10, 0, 1, 1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