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D032D" w14:textId="4DCF35BE" w:rsidR="0023622F" w:rsidRPr="00910F52" w:rsidRDefault="0023622F" w:rsidP="009E008D">
      <w:pPr>
        <w:jc w:val="center"/>
        <w:rPr>
          <w:rFonts w:ascii="Aptos" w:hAnsi="Aptos"/>
          <w:b/>
          <w:bCs/>
          <w:sz w:val="28"/>
          <w:szCs w:val="28"/>
        </w:rPr>
      </w:pPr>
      <w:r w:rsidRPr="00910F52">
        <w:rPr>
          <w:rFonts w:ascii="Aptos" w:hAnsi="Aptos"/>
          <w:b/>
          <w:bCs/>
          <w:sz w:val="28"/>
          <w:szCs w:val="28"/>
        </w:rPr>
        <w:t>Media Adviser (EOB)</w:t>
      </w:r>
    </w:p>
    <w:p w14:paraId="752379D3" w14:textId="6E4AF25C" w:rsidR="00590A77" w:rsidRPr="00910F52" w:rsidRDefault="00590A77" w:rsidP="009E008D">
      <w:pPr>
        <w:jc w:val="center"/>
        <w:rPr>
          <w:rFonts w:ascii="Aptos" w:hAnsi="Aptos"/>
          <w:b/>
          <w:bCs/>
          <w:sz w:val="28"/>
          <w:szCs w:val="28"/>
        </w:rPr>
      </w:pPr>
      <w:r w:rsidRPr="00910F52">
        <w:rPr>
          <w:rFonts w:ascii="Aptos" w:hAnsi="Aptos"/>
          <w:b/>
          <w:bCs/>
          <w:sz w:val="28"/>
          <w:szCs w:val="28"/>
        </w:rPr>
        <w:t xml:space="preserve">Office of </w:t>
      </w:r>
      <w:r w:rsidR="00E10324" w:rsidRPr="00910F52">
        <w:rPr>
          <w:rFonts w:ascii="Aptos" w:hAnsi="Aptos"/>
          <w:b/>
          <w:bCs/>
          <w:sz w:val="28"/>
          <w:szCs w:val="28"/>
        </w:rPr>
        <w:t xml:space="preserve">Senator </w:t>
      </w:r>
      <w:r w:rsidRPr="00910F52">
        <w:rPr>
          <w:rFonts w:ascii="Aptos" w:hAnsi="Aptos"/>
          <w:b/>
          <w:bCs/>
          <w:sz w:val="28"/>
          <w:szCs w:val="28"/>
        </w:rPr>
        <w:t xml:space="preserve">Jacinta Nampijinpa </w:t>
      </w:r>
      <w:r w:rsidR="00B97FFA">
        <w:rPr>
          <w:rFonts w:ascii="Aptos" w:hAnsi="Aptos"/>
          <w:b/>
          <w:bCs/>
          <w:sz w:val="28"/>
          <w:szCs w:val="28"/>
        </w:rPr>
        <w:t>Price</w:t>
      </w:r>
    </w:p>
    <w:p w14:paraId="7D2CEA0E" w14:textId="77777777" w:rsidR="00ED3C56" w:rsidRDefault="00ED3C56"/>
    <w:p w14:paraId="28BE9FA4" w14:textId="496B7946" w:rsidR="00ED3C56" w:rsidRPr="00133DE3" w:rsidRDefault="00ED3C56" w:rsidP="00ED3C56">
      <w:pPr>
        <w:rPr>
          <w:rFonts w:ascii="Aptos" w:hAnsi="Aptos"/>
          <w:sz w:val="20"/>
          <w:szCs w:val="20"/>
        </w:rPr>
      </w:pPr>
      <w:r w:rsidRPr="00133DE3">
        <w:rPr>
          <w:rFonts w:ascii="Aptos" w:hAnsi="Aptos"/>
          <w:sz w:val="20"/>
          <w:szCs w:val="20"/>
        </w:rPr>
        <w:t xml:space="preserve">Applications are invited for the full-time </w:t>
      </w:r>
      <w:r w:rsidR="00D31A8F" w:rsidRPr="00133DE3">
        <w:rPr>
          <w:rFonts w:ascii="Aptos" w:hAnsi="Aptos"/>
          <w:sz w:val="20"/>
          <w:szCs w:val="20"/>
        </w:rPr>
        <w:t xml:space="preserve">ongoing </w:t>
      </w:r>
      <w:r w:rsidRPr="00133DE3">
        <w:rPr>
          <w:rFonts w:ascii="Aptos" w:hAnsi="Aptos"/>
          <w:sz w:val="20"/>
          <w:szCs w:val="20"/>
        </w:rPr>
        <w:t xml:space="preserve">position of </w:t>
      </w:r>
      <w:r w:rsidR="00D31A8F" w:rsidRPr="00133DE3">
        <w:rPr>
          <w:rFonts w:ascii="Aptos" w:hAnsi="Aptos"/>
          <w:b/>
          <w:bCs/>
          <w:sz w:val="20"/>
          <w:szCs w:val="20"/>
        </w:rPr>
        <w:t>Media Adviser (EOB)</w:t>
      </w:r>
      <w:r w:rsidRPr="00133DE3">
        <w:rPr>
          <w:rFonts w:ascii="Aptos" w:hAnsi="Aptos"/>
          <w:sz w:val="20"/>
          <w:szCs w:val="20"/>
        </w:rPr>
        <w:t xml:space="preserve"> in the office of Senator Jacinta Nampijinpa Price, Senator for the Northern Territory, Shadow Minister for Small Business, Shadow Minister for Skills and Training. The position will be based at Australian Parliament House, ACT.</w:t>
      </w:r>
    </w:p>
    <w:p w14:paraId="6D21FAD9" w14:textId="3C424673" w:rsidR="00590A77" w:rsidRPr="00133DE3" w:rsidRDefault="00590A77">
      <w:pPr>
        <w:rPr>
          <w:rFonts w:ascii="Aptos" w:hAnsi="Aptos"/>
          <w:b/>
          <w:bCs/>
          <w:sz w:val="20"/>
          <w:szCs w:val="20"/>
        </w:rPr>
      </w:pPr>
      <w:r w:rsidRPr="00133DE3">
        <w:rPr>
          <w:rFonts w:ascii="Aptos" w:hAnsi="Aptos"/>
          <w:b/>
          <w:bCs/>
          <w:sz w:val="20"/>
          <w:szCs w:val="20"/>
        </w:rPr>
        <w:t>Key Duties</w:t>
      </w:r>
      <w:r w:rsidR="00BD0DC6" w:rsidRPr="00133DE3">
        <w:rPr>
          <w:rFonts w:ascii="Aptos" w:hAnsi="Aptos"/>
          <w:b/>
          <w:bCs/>
          <w:sz w:val="20"/>
          <w:szCs w:val="20"/>
        </w:rPr>
        <w:t xml:space="preserve"> of the position include, but are not limited to</w:t>
      </w:r>
      <w:r w:rsidRPr="00133DE3">
        <w:rPr>
          <w:rFonts w:ascii="Aptos" w:hAnsi="Aptos"/>
          <w:b/>
          <w:bCs/>
          <w:sz w:val="20"/>
          <w:szCs w:val="20"/>
        </w:rPr>
        <w:t>:</w:t>
      </w:r>
    </w:p>
    <w:p w14:paraId="0DD680DF" w14:textId="2B3CD2E9" w:rsidR="00590A77" w:rsidRPr="00133DE3" w:rsidRDefault="00590A77" w:rsidP="00590A77">
      <w:pPr>
        <w:pStyle w:val="ListParagraph"/>
        <w:numPr>
          <w:ilvl w:val="0"/>
          <w:numId w:val="2"/>
        </w:numPr>
        <w:rPr>
          <w:rFonts w:ascii="Aptos" w:hAnsi="Aptos"/>
          <w:sz w:val="20"/>
          <w:szCs w:val="20"/>
        </w:rPr>
      </w:pPr>
      <w:r w:rsidRPr="00133DE3">
        <w:rPr>
          <w:rFonts w:ascii="Aptos" w:hAnsi="Aptos"/>
          <w:sz w:val="20"/>
          <w:szCs w:val="20"/>
        </w:rPr>
        <w:t>Implementation of communications plan for both electorate and shadow portfolio duties</w:t>
      </w:r>
    </w:p>
    <w:p w14:paraId="19CFA30F" w14:textId="35D4BF1D" w:rsidR="00590A77" w:rsidRPr="00133DE3" w:rsidRDefault="00590A77" w:rsidP="00590A77">
      <w:pPr>
        <w:pStyle w:val="ListParagraph"/>
        <w:numPr>
          <w:ilvl w:val="0"/>
          <w:numId w:val="2"/>
        </w:numPr>
        <w:rPr>
          <w:rFonts w:ascii="Aptos" w:hAnsi="Aptos"/>
          <w:sz w:val="20"/>
          <w:szCs w:val="20"/>
        </w:rPr>
      </w:pPr>
      <w:r w:rsidRPr="00133DE3">
        <w:rPr>
          <w:rFonts w:ascii="Aptos" w:hAnsi="Aptos"/>
          <w:sz w:val="20"/>
          <w:szCs w:val="20"/>
        </w:rPr>
        <w:t>Liaise with media organisations and monitoring local and national media</w:t>
      </w:r>
    </w:p>
    <w:p w14:paraId="313038C6" w14:textId="68A2D8CA" w:rsidR="00590A77" w:rsidRPr="00133DE3" w:rsidRDefault="00590A77" w:rsidP="00590A77">
      <w:pPr>
        <w:pStyle w:val="ListParagraph"/>
        <w:numPr>
          <w:ilvl w:val="0"/>
          <w:numId w:val="2"/>
        </w:numPr>
        <w:rPr>
          <w:rFonts w:ascii="Aptos" w:hAnsi="Aptos"/>
          <w:sz w:val="20"/>
          <w:szCs w:val="20"/>
        </w:rPr>
      </w:pPr>
      <w:r w:rsidRPr="00133DE3">
        <w:rPr>
          <w:rFonts w:ascii="Aptos" w:hAnsi="Aptos"/>
          <w:sz w:val="20"/>
          <w:szCs w:val="20"/>
        </w:rPr>
        <w:t>Management and creation of content for online and social media platforms</w:t>
      </w:r>
    </w:p>
    <w:p w14:paraId="4F03118D" w14:textId="66CF306D" w:rsidR="00590A77" w:rsidRPr="00133DE3" w:rsidRDefault="00590A77" w:rsidP="00590A77">
      <w:pPr>
        <w:pStyle w:val="ListParagraph"/>
        <w:numPr>
          <w:ilvl w:val="0"/>
          <w:numId w:val="2"/>
        </w:numPr>
        <w:rPr>
          <w:rFonts w:ascii="Aptos" w:hAnsi="Aptos"/>
          <w:sz w:val="20"/>
          <w:szCs w:val="20"/>
        </w:rPr>
      </w:pPr>
      <w:r w:rsidRPr="00133DE3">
        <w:rPr>
          <w:rFonts w:ascii="Aptos" w:hAnsi="Aptos"/>
          <w:sz w:val="20"/>
          <w:szCs w:val="20"/>
        </w:rPr>
        <w:t>Production of all electorate communications and publications; digital and mail outs</w:t>
      </w:r>
    </w:p>
    <w:p w14:paraId="74A00271" w14:textId="77777777" w:rsidR="0023622F" w:rsidRDefault="00590A77" w:rsidP="00590A77">
      <w:pPr>
        <w:pStyle w:val="ListParagraph"/>
        <w:numPr>
          <w:ilvl w:val="0"/>
          <w:numId w:val="2"/>
        </w:numPr>
        <w:rPr>
          <w:rFonts w:ascii="Aptos" w:hAnsi="Aptos"/>
          <w:sz w:val="20"/>
          <w:szCs w:val="20"/>
        </w:rPr>
      </w:pPr>
      <w:r w:rsidRPr="00133DE3">
        <w:rPr>
          <w:rFonts w:ascii="Aptos" w:hAnsi="Aptos"/>
          <w:sz w:val="20"/>
          <w:szCs w:val="20"/>
        </w:rPr>
        <w:t>Speech writing for community events, shadow portfolio and parliamentary responsibilities</w:t>
      </w:r>
    </w:p>
    <w:p w14:paraId="47C24CD8" w14:textId="591E84F8" w:rsidR="006F30EA" w:rsidRDefault="006F30EA" w:rsidP="00590A77">
      <w:pPr>
        <w:pStyle w:val="ListParagraph"/>
        <w:numPr>
          <w:ilvl w:val="0"/>
          <w:numId w:val="2"/>
        </w:numPr>
        <w:rPr>
          <w:rFonts w:ascii="Aptos" w:hAnsi="Aptos"/>
          <w:sz w:val="20"/>
          <w:szCs w:val="20"/>
        </w:rPr>
      </w:pPr>
      <w:r>
        <w:rPr>
          <w:rFonts w:ascii="Aptos" w:hAnsi="Aptos"/>
          <w:sz w:val="20"/>
          <w:szCs w:val="20"/>
        </w:rPr>
        <w:t>S</w:t>
      </w:r>
      <w:r w:rsidRPr="006F30EA">
        <w:rPr>
          <w:rFonts w:ascii="Aptos" w:hAnsi="Aptos"/>
          <w:sz w:val="20"/>
          <w:szCs w:val="20"/>
        </w:rPr>
        <w:t>upport the preparation for Senator’s visits, functions and events, including liaising with organisers, managing event logistics, preparing briefing materials and programs, resolving issues, and undertaking post-event follow-up</w:t>
      </w:r>
    </w:p>
    <w:p w14:paraId="4B9CFD07" w14:textId="6334BE8E" w:rsidR="00590A77" w:rsidRDefault="0023622F" w:rsidP="0023622F">
      <w:pPr>
        <w:pStyle w:val="ListParagraph"/>
        <w:numPr>
          <w:ilvl w:val="0"/>
          <w:numId w:val="2"/>
        </w:numPr>
        <w:rPr>
          <w:rFonts w:ascii="Aptos" w:hAnsi="Aptos"/>
          <w:sz w:val="20"/>
          <w:szCs w:val="20"/>
        </w:rPr>
      </w:pPr>
      <w:r w:rsidRPr="0023622F">
        <w:rPr>
          <w:rFonts w:ascii="Aptos" w:hAnsi="Aptos"/>
          <w:sz w:val="20"/>
          <w:szCs w:val="20"/>
        </w:rPr>
        <w:t>Promote, support and maintain a safe, respectful and inclusive workplace culture.</w:t>
      </w:r>
    </w:p>
    <w:p w14:paraId="6DAC4782" w14:textId="758F4774" w:rsidR="0023622F" w:rsidRDefault="0023622F" w:rsidP="0023622F">
      <w:pPr>
        <w:pStyle w:val="ListParagraph"/>
        <w:numPr>
          <w:ilvl w:val="0"/>
          <w:numId w:val="2"/>
        </w:numPr>
        <w:rPr>
          <w:rFonts w:ascii="Aptos" w:hAnsi="Aptos"/>
          <w:sz w:val="20"/>
          <w:szCs w:val="20"/>
        </w:rPr>
      </w:pPr>
      <w:r w:rsidRPr="0023622F">
        <w:rPr>
          <w:rFonts w:ascii="Aptos" w:hAnsi="Aptos"/>
          <w:sz w:val="20"/>
          <w:szCs w:val="20"/>
        </w:rPr>
        <w:t>Regular interstate travel may be required for this role, with irregular work hours, particularly during parliamentary sitting weeks</w:t>
      </w:r>
    </w:p>
    <w:p w14:paraId="04E23C86" w14:textId="7AF846CE" w:rsidR="0023622F" w:rsidRPr="0023622F" w:rsidRDefault="0023622F" w:rsidP="0023622F">
      <w:pPr>
        <w:pStyle w:val="ListParagraph"/>
        <w:numPr>
          <w:ilvl w:val="0"/>
          <w:numId w:val="2"/>
        </w:numPr>
        <w:rPr>
          <w:rFonts w:ascii="Aptos" w:hAnsi="Aptos"/>
          <w:sz w:val="20"/>
          <w:szCs w:val="20"/>
        </w:rPr>
      </w:pPr>
      <w:r w:rsidRPr="0023622F">
        <w:rPr>
          <w:rFonts w:ascii="Aptos" w:hAnsi="Aptos"/>
          <w:sz w:val="20"/>
          <w:szCs w:val="20"/>
        </w:rPr>
        <w:t>Other duties as required to support the Parliamentarian and the effective operation of the Electorate Office.</w:t>
      </w:r>
    </w:p>
    <w:p w14:paraId="23F7220F" w14:textId="3C2A8692" w:rsidR="00590A77" w:rsidRPr="00133DE3" w:rsidRDefault="00BD0DC6" w:rsidP="00590A77">
      <w:pPr>
        <w:rPr>
          <w:rFonts w:ascii="Aptos" w:hAnsi="Aptos"/>
          <w:b/>
          <w:bCs/>
          <w:sz w:val="20"/>
          <w:szCs w:val="20"/>
        </w:rPr>
      </w:pPr>
      <w:r w:rsidRPr="00133DE3">
        <w:rPr>
          <w:rFonts w:ascii="Aptos" w:hAnsi="Aptos"/>
          <w:b/>
          <w:bCs/>
          <w:sz w:val="20"/>
          <w:szCs w:val="20"/>
        </w:rPr>
        <w:t xml:space="preserve">Key </w:t>
      </w:r>
      <w:r w:rsidR="00590A77" w:rsidRPr="00133DE3">
        <w:rPr>
          <w:rFonts w:ascii="Aptos" w:hAnsi="Aptos"/>
          <w:b/>
          <w:bCs/>
          <w:sz w:val="20"/>
          <w:szCs w:val="20"/>
        </w:rPr>
        <w:t>Selection Criteria:</w:t>
      </w:r>
    </w:p>
    <w:p w14:paraId="40FAC84B" w14:textId="13657074" w:rsidR="00590A77" w:rsidRPr="00133DE3" w:rsidRDefault="00590A77" w:rsidP="00590A77">
      <w:pPr>
        <w:pStyle w:val="ListParagraph"/>
        <w:numPr>
          <w:ilvl w:val="0"/>
          <w:numId w:val="2"/>
        </w:numPr>
        <w:rPr>
          <w:rFonts w:ascii="Aptos" w:hAnsi="Aptos"/>
          <w:sz w:val="20"/>
          <w:szCs w:val="20"/>
        </w:rPr>
      </w:pPr>
      <w:r w:rsidRPr="00133DE3">
        <w:rPr>
          <w:rFonts w:ascii="Aptos" w:hAnsi="Aptos"/>
          <w:sz w:val="20"/>
          <w:szCs w:val="20"/>
        </w:rPr>
        <w:t>Relevant experience in journalism, marketing or public relations</w:t>
      </w:r>
    </w:p>
    <w:p w14:paraId="516D93BB" w14:textId="4157F1B1" w:rsidR="00590A77" w:rsidRPr="00133DE3" w:rsidRDefault="00590A77" w:rsidP="00590A77">
      <w:pPr>
        <w:pStyle w:val="ListParagraph"/>
        <w:numPr>
          <w:ilvl w:val="0"/>
          <w:numId w:val="2"/>
        </w:numPr>
        <w:rPr>
          <w:rFonts w:ascii="Aptos" w:hAnsi="Aptos"/>
          <w:sz w:val="20"/>
          <w:szCs w:val="20"/>
        </w:rPr>
      </w:pPr>
      <w:r w:rsidRPr="00133DE3">
        <w:rPr>
          <w:rFonts w:ascii="Aptos" w:hAnsi="Aptos"/>
          <w:sz w:val="20"/>
          <w:szCs w:val="20"/>
        </w:rPr>
        <w:t>Well-developed IT skills including Microsoft office and social media platforms</w:t>
      </w:r>
    </w:p>
    <w:p w14:paraId="5C8A9960" w14:textId="09D8F426" w:rsidR="00590A77" w:rsidRPr="00133DE3" w:rsidRDefault="00590A77" w:rsidP="00590A77">
      <w:pPr>
        <w:pStyle w:val="ListParagraph"/>
        <w:numPr>
          <w:ilvl w:val="0"/>
          <w:numId w:val="2"/>
        </w:numPr>
        <w:rPr>
          <w:rFonts w:ascii="Aptos" w:hAnsi="Aptos"/>
          <w:sz w:val="20"/>
          <w:szCs w:val="20"/>
        </w:rPr>
      </w:pPr>
      <w:r w:rsidRPr="00133DE3">
        <w:rPr>
          <w:rFonts w:ascii="Aptos" w:hAnsi="Aptos"/>
          <w:sz w:val="20"/>
          <w:szCs w:val="20"/>
        </w:rPr>
        <w:t>Excellent research, written and verbal communication skills</w:t>
      </w:r>
    </w:p>
    <w:p w14:paraId="5D46AFA8" w14:textId="11205AA8" w:rsidR="00AD52A6" w:rsidRPr="00133DE3" w:rsidRDefault="00AD52A6" w:rsidP="00590A77">
      <w:pPr>
        <w:pStyle w:val="ListParagraph"/>
        <w:numPr>
          <w:ilvl w:val="0"/>
          <w:numId w:val="2"/>
        </w:numPr>
        <w:rPr>
          <w:rFonts w:ascii="Aptos" w:hAnsi="Aptos"/>
          <w:sz w:val="20"/>
          <w:szCs w:val="20"/>
        </w:rPr>
      </w:pPr>
      <w:r w:rsidRPr="00133DE3">
        <w:rPr>
          <w:rFonts w:ascii="Aptos" w:hAnsi="Aptos"/>
          <w:sz w:val="20"/>
          <w:szCs w:val="20"/>
        </w:rPr>
        <w:t>Ability to work</w:t>
      </w:r>
      <w:r w:rsidR="00871411" w:rsidRPr="00133DE3">
        <w:rPr>
          <w:rFonts w:ascii="Aptos" w:hAnsi="Aptos"/>
          <w:sz w:val="20"/>
          <w:szCs w:val="20"/>
        </w:rPr>
        <w:t xml:space="preserve"> both</w:t>
      </w:r>
      <w:r w:rsidRPr="00133DE3">
        <w:rPr>
          <w:rFonts w:ascii="Aptos" w:hAnsi="Aptos"/>
          <w:sz w:val="20"/>
          <w:szCs w:val="20"/>
        </w:rPr>
        <w:t xml:space="preserve"> independently and as part of a team</w:t>
      </w:r>
      <w:r w:rsidR="00281B42" w:rsidRPr="00133DE3">
        <w:rPr>
          <w:rFonts w:ascii="Aptos" w:hAnsi="Aptos"/>
          <w:sz w:val="20"/>
          <w:szCs w:val="20"/>
        </w:rPr>
        <w:t xml:space="preserve"> to meet competing deadlines</w:t>
      </w:r>
    </w:p>
    <w:p w14:paraId="6F6AA609" w14:textId="29768786" w:rsidR="00AD52A6" w:rsidRDefault="00AD52A6" w:rsidP="00590A77">
      <w:pPr>
        <w:pStyle w:val="ListParagraph"/>
        <w:numPr>
          <w:ilvl w:val="0"/>
          <w:numId w:val="2"/>
        </w:numPr>
        <w:rPr>
          <w:rFonts w:ascii="Aptos" w:hAnsi="Aptos"/>
          <w:sz w:val="20"/>
          <w:szCs w:val="20"/>
        </w:rPr>
      </w:pPr>
      <w:r w:rsidRPr="00133DE3">
        <w:rPr>
          <w:rFonts w:ascii="Aptos" w:hAnsi="Aptos"/>
          <w:sz w:val="20"/>
          <w:szCs w:val="20"/>
        </w:rPr>
        <w:t xml:space="preserve">An understanding of the Australian parliamentary processes and system of government is desirable but not </w:t>
      </w:r>
      <w:r w:rsidR="00DE084A" w:rsidRPr="00133DE3">
        <w:rPr>
          <w:rFonts w:ascii="Aptos" w:hAnsi="Aptos"/>
          <w:sz w:val="20"/>
          <w:szCs w:val="20"/>
        </w:rPr>
        <w:t>essential</w:t>
      </w:r>
    </w:p>
    <w:p w14:paraId="7B2C8CB2" w14:textId="0CAB0BB0" w:rsidR="0023622F" w:rsidRPr="0023622F" w:rsidRDefault="0023622F" w:rsidP="0023622F">
      <w:pPr>
        <w:pStyle w:val="ListParagraph"/>
        <w:numPr>
          <w:ilvl w:val="0"/>
          <w:numId w:val="2"/>
        </w:numPr>
        <w:rPr>
          <w:rFonts w:ascii="Aptos" w:hAnsi="Aptos"/>
          <w:sz w:val="20"/>
          <w:szCs w:val="20"/>
        </w:rPr>
      </w:pPr>
      <w:r w:rsidRPr="0023622F">
        <w:rPr>
          <w:rFonts w:ascii="Aptos" w:hAnsi="Aptos"/>
          <w:sz w:val="20"/>
          <w:szCs w:val="20"/>
        </w:rPr>
        <w:t>Demonstrated professional integrity and the ability to exercise discretion and maintain confidentiality</w:t>
      </w:r>
      <w:r>
        <w:rPr>
          <w:rFonts w:ascii="Aptos" w:hAnsi="Aptos"/>
          <w:sz w:val="20"/>
          <w:szCs w:val="20"/>
        </w:rPr>
        <w:t>.</w:t>
      </w:r>
    </w:p>
    <w:p w14:paraId="68AC2EEC" w14:textId="499E1B9C" w:rsidR="00A308F7" w:rsidRDefault="00A308F7" w:rsidP="00A308F7">
      <w:pPr>
        <w:rPr>
          <w:rFonts w:ascii="Aptos" w:hAnsi="Aptos"/>
          <w:b/>
          <w:bCs/>
          <w:sz w:val="20"/>
          <w:szCs w:val="20"/>
        </w:rPr>
      </w:pPr>
      <w:r w:rsidRPr="00133DE3">
        <w:rPr>
          <w:rFonts w:ascii="Aptos" w:hAnsi="Aptos"/>
          <w:b/>
          <w:bCs/>
          <w:sz w:val="20"/>
          <w:szCs w:val="20"/>
        </w:rPr>
        <w:t>Employment conditions:</w:t>
      </w:r>
    </w:p>
    <w:p w14:paraId="4FDF25F6" w14:textId="668B1FE3" w:rsidR="006F30EA" w:rsidRPr="009E008D" w:rsidRDefault="006F30EA" w:rsidP="006F30EA">
      <w:pPr>
        <w:rPr>
          <w:rFonts w:ascii="Aptos" w:hAnsi="Aptos"/>
          <w:sz w:val="20"/>
          <w:szCs w:val="20"/>
        </w:rPr>
      </w:pPr>
      <w:r w:rsidRPr="009E008D">
        <w:rPr>
          <w:rFonts w:ascii="Aptos" w:hAnsi="Aptos"/>
          <w:sz w:val="20"/>
          <w:szCs w:val="20"/>
        </w:rPr>
        <w:t xml:space="preserve">The position is offered under the </w:t>
      </w:r>
      <w:hyperlink r:id="rId10" w:history="1">
        <w:r w:rsidRPr="009E008D">
          <w:rPr>
            <w:rStyle w:val="Hyperlink"/>
            <w:rFonts w:ascii="Aptos" w:hAnsi="Aptos"/>
            <w:sz w:val="20"/>
            <w:szCs w:val="20"/>
          </w:rPr>
          <w:t>Members of Parliament (Staff) Act 1984</w:t>
        </w:r>
      </w:hyperlink>
      <w:r w:rsidRPr="009E008D">
        <w:rPr>
          <w:rFonts w:ascii="Aptos" w:hAnsi="Aptos"/>
          <w:sz w:val="20"/>
          <w:szCs w:val="20"/>
        </w:rPr>
        <w:t xml:space="preserve"> and conditions are outlined in the </w:t>
      </w:r>
      <w:hyperlink r:id="rId11" w:history="1">
        <w:r w:rsidRPr="009E008D">
          <w:rPr>
            <w:rStyle w:val="Hyperlink"/>
            <w:rFonts w:ascii="Aptos" w:hAnsi="Aptos"/>
            <w:sz w:val="20"/>
            <w:szCs w:val="20"/>
          </w:rPr>
          <w:t>Commonwealth Members of Parliament Staff Enterprise Agreement 2024-27</w:t>
        </w:r>
      </w:hyperlink>
      <w:r w:rsidRPr="009E008D">
        <w:rPr>
          <w:rFonts w:ascii="Aptos" w:hAnsi="Aptos"/>
          <w:sz w:val="20"/>
          <w:szCs w:val="20"/>
        </w:rPr>
        <w:t xml:space="preserve"> which include:</w:t>
      </w:r>
    </w:p>
    <w:p w14:paraId="6BAB383E" w14:textId="505792AE" w:rsidR="006F30EA" w:rsidRPr="009E008D" w:rsidRDefault="006F30EA" w:rsidP="009E008D">
      <w:pPr>
        <w:pStyle w:val="ListParagraph"/>
        <w:numPr>
          <w:ilvl w:val="0"/>
          <w:numId w:val="3"/>
        </w:numPr>
        <w:rPr>
          <w:rFonts w:ascii="Aptos" w:hAnsi="Aptos"/>
          <w:sz w:val="20"/>
          <w:szCs w:val="20"/>
        </w:rPr>
      </w:pPr>
      <w:r w:rsidRPr="009E008D">
        <w:rPr>
          <w:rFonts w:ascii="Aptos" w:hAnsi="Aptos"/>
          <w:sz w:val="20"/>
          <w:szCs w:val="20"/>
        </w:rPr>
        <w:t>A commencing salary between $76,910 - $89,793 ($79,525 - $92,846 effective from 5 August 2026) will be negotiated depending on experience and relevant skills.</w:t>
      </w:r>
    </w:p>
    <w:p w14:paraId="7B5227E6" w14:textId="03FA839D" w:rsidR="006F30EA" w:rsidRPr="009E008D" w:rsidRDefault="006F30EA" w:rsidP="009E008D">
      <w:pPr>
        <w:pStyle w:val="ListParagraph"/>
        <w:numPr>
          <w:ilvl w:val="0"/>
          <w:numId w:val="3"/>
        </w:numPr>
        <w:rPr>
          <w:rFonts w:ascii="Aptos" w:hAnsi="Aptos"/>
          <w:sz w:val="20"/>
          <w:szCs w:val="20"/>
        </w:rPr>
      </w:pPr>
      <w:r w:rsidRPr="009E008D">
        <w:rPr>
          <w:rFonts w:ascii="Aptos" w:hAnsi="Aptos"/>
          <w:sz w:val="20"/>
          <w:szCs w:val="20"/>
        </w:rPr>
        <w:t xml:space="preserve">An additional optional allowance $27,865 ($28,812 effective from 5 August 2026) per annum will be paid depending on experience in recognition of, and as compensation for, reasonable additional hours of work and any travel requirements. </w:t>
      </w:r>
    </w:p>
    <w:p w14:paraId="349A60CF" w14:textId="3A1A56D5" w:rsidR="006F30EA" w:rsidRDefault="006F30EA" w:rsidP="006F30EA">
      <w:pPr>
        <w:pStyle w:val="ListParagraph"/>
        <w:numPr>
          <w:ilvl w:val="0"/>
          <w:numId w:val="3"/>
        </w:numPr>
        <w:rPr>
          <w:rFonts w:ascii="Aptos" w:hAnsi="Aptos"/>
          <w:b/>
          <w:bCs/>
          <w:sz w:val="20"/>
          <w:szCs w:val="20"/>
        </w:rPr>
      </w:pPr>
      <w:r w:rsidRPr="009E008D">
        <w:rPr>
          <w:rFonts w:ascii="Aptos" w:hAnsi="Aptos"/>
          <w:sz w:val="20"/>
          <w:szCs w:val="20"/>
        </w:rPr>
        <w:t>An employer superannuation contribution of 15.4% will be payable</w:t>
      </w:r>
      <w:r w:rsidRPr="009E008D">
        <w:rPr>
          <w:rFonts w:ascii="Aptos" w:hAnsi="Aptos"/>
          <w:b/>
          <w:bCs/>
          <w:sz w:val="20"/>
          <w:szCs w:val="20"/>
        </w:rPr>
        <w:t>.</w:t>
      </w:r>
    </w:p>
    <w:p w14:paraId="2BCBAEF6" w14:textId="77777777" w:rsidR="006F30EA" w:rsidRDefault="006F30EA" w:rsidP="006F30EA">
      <w:pPr>
        <w:pStyle w:val="ListParagraph"/>
        <w:rPr>
          <w:rFonts w:ascii="Aptos" w:hAnsi="Aptos"/>
          <w:sz w:val="20"/>
          <w:szCs w:val="20"/>
        </w:rPr>
      </w:pPr>
    </w:p>
    <w:p w14:paraId="2B74D7D5" w14:textId="77777777" w:rsidR="006F30EA" w:rsidRPr="009E008D" w:rsidRDefault="006F30EA" w:rsidP="009E008D">
      <w:pPr>
        <w:rPr>
          <w:rFonts w:ascii="Aptos" w:hAnsi="Aptos"/>
          <w:b/>
          <w:bCs/>
          <w:sz w:val="20"/>
          <w:szCs w:val="20"/>
        </w:rPr>
      </w:pPr>
      <w:r w:rsidRPr="009E008D">
        <w:rPr>
          <w:rFonts w:ascii="Aptos" w:hAnsi="Aptos"/>
          <w:b/>
          <w:bCs/>
          <w:sz w:val="20"/>
          <w:szCs w:val="20"/>
        </w:rPr>
        <w:t>Applicants should note the following:</w:t>
      </w:r>
    </w:p>
    <w:p w14:paraId="3C88C073" w14:textId="23C73444" w:rsidR="006F30EA" w:rsidRPr="009E008D" w:rsidRDefault="006F30EA" w:rsidP="009E008D">
      <w:pPr>
        <w:pStyle w:val="ListParagraph"/>
        <w:numPr>
          <w:ilvl w:val="0"/>
          <w:numId w:val="1"/>
        </w:numPr>
        <w:rPr>
          <w:rFonts w:ascii="Aptos" w:hAnsi="Aptos"/>
          <w:sz w:val="20"/>
          <w:szCs w:val="20"/>
        </w:rPr>
      </w:pPr>
      <w:r w:rsidRPr="009E008D">
        <w:rPr>
          <w:rFonts w:ascii="Aptos" w:hAnsi="Aptos"/>
          <w:sz w:val="20"/>
          <w:szCs w:val="20"/>
        </w:rPr>
        <w:t>An initial probationary period of three months may apply and may be subject to extension.</w:t>
      </w:r>
    </w:p>
    <w:p w14:paraId="654BCCD9" w14:textId="45F6EE1D" w:rsidR="006F30EA" w:rsidRPr="009E008D" w:rsidRDefault="006F30EA" w:rsidP="009E008D">
      <w:pPr>
        <w:pStyle w:val="ListParagraph"/>
        <w:numPr>
          <w:ilvl w:val="0"/>
          <w:numId w:val="1"/>
        </w:numPr>
        <w:rPr>
          <w:rFonts w:ascii="Aptos" w:hAnsi="Aptos"/>
          <w:sz w:val="20"/>
          <w:szCs w:val="20"/>
        </w:rPr>
      </w:pPr>
      <w:r w:rsidRPr="009E008D">
        <w:rPr>
          <w:rFonts w:ascii="Aptos" w:hAnsi="Aptos"/>
          <w:sz w:val="20"/>
          <w:szCs w:val="20"/>
        </w:rPr>
        <w:t xml:space="preserve">The successful applicant may be required to undergo a National Police History Check. </w:t>
      </w:r>
    </w:p>
    <w:p w14:paraId="27FE8F34" w14:textId="4F34DA17" w:rsidR="006F30EA" w:rsidRPr="009E008D" w:rsidRDefault="006F30EA" w:rsidP="009E008D">
      <w:pPr>
        <w:pStyle w:val="ListParagraph"/>
        <w:numPr>
          <w:ilvl w:val="0"/>
          <w:numId w:val="1"/>
        </w:numPr>
        <w:rPr>
          <w:rFonts w:ascii="Aptos" w:hAnsi="Aptos"/>
          <w:sz w:val="20"/>
          <w:szCs w:val="20"/>
        </w:rPr>
      </w:pPr>
      <w:r w:rsidRPr="009E008D">
        <w:rPr>
          <w:rFonts w:ascii="Aptos" w:hAnsi="Aptos"/>
          <w:sz w:val="20"/>
          <w:szCs w:val="20"/>
        </w:rPr>
        <w:t>Staff may be subject to automatic cessation triggers in accordance with Section 14 of the MOP(S) Act.</w:t>
      </w:r>
    </w:p>
    <w:p w14:paraId="06E52FF7" w14:textId="3119CAE2" w:rsidR="006F30EA" w:rsidRPr="009E008D" w:rsidRDefault="006F30EA" w:rsidP="009E008D">
      <w:pPr>
        <w:pStyle w:val="ListParagraph"/>
        <w:numPr>
          <w:ilvl w:val="0"/>
          <w:numId w:val="1"/>
        </w:numPr>
        <w:rPr>
          <w:rFonts w:ascii="Aptos" w:hAnsi="Aptos"/>
          <w:sz w:val="20"/>
          <w:szCs w:val="20"/>
        </w:rPr>
      </w:pPr>
      <w:r w:rsidRPr="009E008D">
        <w:rPr>
          <w:rFonts w:ascii="Aptos" w:hAnsi="Aptos"/>
          <w:sz w:val="20"/>
          <w:szCs w:val="20"/>
        </w:rPr>
        <w:t xml:space="preserve">The successful applicant will be required to comply with their obligations under the </w:t>
      </w:r>
      <w:hyperlink r:id="rId12" w:history="1">
        <w:r w:rsidRPr="009E008D">
          <w:rPr>
            <w:rStyle w:val="Hyperlink"/>
          </w:rPr>
          <w:t>Behaviour Codes and Standards.</w:t>
        </w:r>
      </w:hyperlink>
    </w:p>
    <w:p w14:paraId="3EABDC7F" w14:textId="43C2E891" w:rsidR="006F30EA" w:rsidRPr="006F30EA" w:rsidRDefault="006F30EA" w:rsidP="00B97FFA">
      <w:pPr>
        <w:pStyle w:val="ListParagraph"/>
        <w:rPr>
          <w:rFonts w:ascii="Aptos" w:hAnsi="Aptos"/>
          <w:b/>
          <w:bCs/>
          <w:sz w:val="20"/>
          <w:szCs w:val="20"/>
        </w:rPr>
      </w:pPr>
    </w:p>
    <w:p w14:paraId="3E5512FD" w14:textId="6236BD91" w:rsidR="006F30EA" w:rsidRDefault="006F30EA" w:rsidP="00B97FFA">
      <w:pPr>
        <w:rPr>
          <w:rFonts w:ascii="Aptos" w:hAnsi="Aptos"/>
          <w:b/>
          <w:bCs/>
          <w:sz w:val="20"/>
          <w:szCs w:val="20"/>
        </w:rPr>
      </w:pPr>
      <w:r w:rsidRPr="009E008D">
        <w:rPr>
          <w:rFonts w:ascii="Aptos" w:hAnsi="Aptos"/>
          <w:b/>
          <w:bCs/>
          <w:sz w:val="20"/>
          <w:szCs w:val="20"/>
        </w:rPr>
        <w:t>How to apply</w:t>
      </w:r>
    </w:p>
    <w:p w14:paraId="6F8F9CE7" w14:textId="56834043" w:rsidR="00B97FFA" w:rsidRPr="00133DE3" w:rsidRDefault="00B97FFA" w:rsidP="00B97FFA">
      <w:pPr>
        <w:rPr>
          <w:rFonts w:ascii="Aptos" w:hAnsi="Aptos"/>
          <w:sz w:val="20"/>
          <w:szCs w:val="20"/>
        </w:rPr>
      </w:pPr>
      <w:r w:rsidRPr="00133DE3">
        <w:rPr>
          <w:rFonts w:ascii="Aptos" w:hAnsi="Aptos"/>
          <w:sz w:val="20"/>
          <w:szCs w:val="20"/>
        </w:rPr>
        <w:t xml:space="preserve">Applications should be forwarded to </w:t>
      </w:r>
      <w:hyperlink r:id="rId13" w:history="1">
        <w:r w:rsidRPr="00133DE3">
          <w:rPr>
            <w:rStyle w:val="Hyperlink"/>
            <w:rFonts w:ascii="Aptos" w:hAnsi="Aptos"/>
            <w:sz w:val="20"/>
            <w:szCs w:val="20"/>
          </w:rPr>
          <w:t>Rachael.Lila@aph.gov.au</w:t>
        </w:r>
      </w:hyperlink>
      <w:r>
        <w:t xml:space="preserve"> </w:t>
      </w:r>
      <w:r w:rsidRPr="00133DE3">
        <w:rPr>
          <w:rFonts w:ascii="Aptos" w:hAnsi="Aptos"/>
          <w:sz w:val="20"/>
          <w:szCs w:val="20"/>
        </w:rPr>
        <w:t xml:space="preserve">and include a CV and a cover letter addressing the experience and relevant skills required for the role. </w:t>
      </w:r>
      <w:r w:rsidRPr="00133DE3">
        <w:rPr>
          <w:rFonts w:ascii="Aptos" w:hAnsi="Aptos"/>
          <w:b/>
          <w:bCs/>
          <w:sz w:val="20"/>
          <w:szCs w:val="20"/>
        </w:rPr>
        <w:t>Applications close 5.00pm, Friday 7 August 2026.</w:t>
      </w:r>
    </w:p>
    <w:p w14:paraId="2BF39769" w14:textId="77777777" w:rsidR="00B97FFA" w:rsidRPr="009E008D" w:rsidRDefault="00B97FFA" w:rsidP="00B97FFA">
      <w:pPr>
        <w:rPr>
          <w:rFonts w:ascii="Aptos" w:hAnsi="Aptos"/>
          <w:b/>
          <w:bCs/>
          <w:sz w:val="20"/>
          <w:szCs w:val="20"/>
        </w:rPr>
      </w:pPr>
    </w:p>
    <w:p w14:paraId="1D8D2D28" w14:textId="20B51E38" w:rsidR="00590A77" w:rsidRPr="00133DE3" w:rsidRDefault="00590A77" w:rsidP="00E10324">
      <w:pPr>
        <w:rPr>
          <w:rFonts w:ascii="Aptos" w:hAnsi="Aptos"/>
          <w:sz w:val="20"/>
          <w:szCs w:val="20"/>
        </w:rPr>
      </w:pPr>
    </w:p>
    <w:sectPr w:rsidR="00590A77" w:rsidRPr="00133DE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8D125" w14:textId="77777777" w:rsidR="00C02A3F" w:rsidRDefault="00C02A3F" w:rsidP="003F6129">
      <w:pPr>
        <w:spacing w:after="0" w:line="240" w:lineRule="auto"/>
      </w:pPr>
      <w:r>
        <w:separator/>
      </w:r>
    </w:p>
  </w:endnote>
  <w:endnote w:type="continuationSeparator" w:id="0">
    <w:p w14:paraId="4C9EAB34" w14:textId="77777777" w:rsidR="00C02A3F" w:rsidRDefault="00C02A3F" w:rsidP="003F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0DA7" w14:textId="4029E026" w:rsidR="003F6129" w:rsidRDefault="00B97FFA">
    <w:pPr>
      <w:pStyle w:val="Footer"/>
    </w:pPr>
    <w:r>
      <w:rPr>
        <w:noProof/>
      </w:rPr>
      <mc:AlternateContent>
        <mc:Choice Requires="wps">
          <w:drawing>
            <wp:anchor distT="0" distB="0" distL="0" distR="0" simplePos="0" relativeHeight="251662336" behindDoc="0" locked="0" layoutInCell="1" allowOverlap="1" wp14:anchorId="2188EEF1" wp14:editId="019E0702">
              <wp:simplePos x="635" y="635"/>
              <wp:positionH relativeFrom="page">
                <wp:align>center</wp:align>
              </wp:positionH>
              <wp:positionV relativeFrom="page">
                <wp:align>bottom</wp:align>
              </wp:positionV>
              <wp:extent cx="518795" cy="357505"/>
              <wp:effectExtent l="0" t="0" r="14605" b="0"/>
              <wp:wrapNone/>
              <wp:docPr id="1429067949" name="Text Box 5" descr="OFFICIAL">
                <a:extLst xmlns:a="http://schemas.openxmlformats.org/drawingml/2006/main">
                  <a:ext uri="{FF2B5EF4-FFF2-40B4-BE49-F238E27FC236}">
                    <a16:creationId xmlns:a16="http://schemas.microsoft.com/office/drawing/2014/main" id="{35D27232-2547-4A90-B330-28882EEC567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7C0F86BE" w14:textId="7AB117A3" w:rsidR="00B97FFA" w:rsidRPr="00B97FFA" w:rsidRDefault="00B97FFA" w:rsidP="00B97FFA">
                          <w:pPr>
                            <w:spacing w:after="0"/>
                            <w:rPr>
                              <w:rFonts w:ascii="Aptos" w:eastAsia="Aptos" w:hAnsi="Aptos" w:cs="Aptos"/>
                              <w:noProof/>
                              <w:color w:val="FF0000"/>
                              <w:sz w:val="20"/>
                              <w:szCs w:val="20"/>
                            </w:rPr>
                          </w:pPr>
                          <w:r w:rsidRPr="00B97FFA">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88EEF1" id="_x0000_t202" coordsize="21600,21600" o:spt="202" path="m,l,21600r21600,l21600,xe">
              <v:stroke joinstyle="miter"/>
              <v:path gradientshapeok="t" o:connecttype="rect"/>
            </v:shapetype>
            <v:shape id="Text Box 5" o:spid="_x0000_s1027" type="#_x0000_t202" alt="OFFICIAL" style="position:absolute;margin-left:0;margin-top:0;width:40.85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O79DQ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" filled="f" stroked="f">
              <v:textbox style="mso-fit-shape-to-text:t" inset="0,0,0,15pt">
                <w:txbxContent>
                  <w:p w14:paraId="7C0F86BE" w14:textId="7AB117A3" w:rsidR="00B97FFA" w:rsidRPr="00B97FFA" w:rsidRDefault="00B97FFA" w:rsidP="00B97FFA">
                    <w:pPr>
                      <w:spacing w:after="0"/>
                      <w:rPr>
                        <w:rFonts w:ascii="Aptos" w:eastAsia="Aptos" w:hAnsi="Aptos" w:cs="Aptos"/>
                        <w:noProof/>
                        <w:color w:val="FF0000"/>
                        <w:sz w:val="20"/>
                        <w:szCs w:val="20"/>
                      </w:rPr>
                    </w:pPr>
                    <w:r w:rsidRPr="00B97FFA">
                      <w:rPr>
                        <w:rFonts w:ascii="Aptos" w:eastAsia="Aptos" w:hAnsi="Aptos" w:cs="Aptos"/>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A5B8" w14:textId="035FFA59" w:rsidR="003F6129" w:rsidRDefault="00B97FFA">
    <w:pPr>
      <w:pStyle w:val="Footer"/>
    </w:pPr>
    <w:r>
      <w:rPr>
        <w:noProof/>
      </w:rPr>
      <mc:AlternateContent>
        <mc:Choice Requires="wps">
          <w:drawing>
            <wp:anchor distT="0" distB="0" distL="0" distR="0" simplePos="0" relativeHeight="251663360" behindDoc="0" locked="0" layoutInCell="1" allowOverlap="1" wp14:anchorId="1413D63B" wp14:editId="6B6C5F3E">
              <wp:simplePos x="635" y="635"/>
              <wp:positionH relativeFrom="page">
                <wp:align>center</wp:align>
              </wp:positionH>
              <wp:positionV relativeFrom="page">
                <wp:align>bottom</wp:align>
              </wp:positionV>
              <wp:extent cx="518795" cy="357505"/>
              <wp:effectExtent l="0" t="0" r="14605" b="0"/>
              <wp:wrapNone/>
              <wp:docPr id="1800516198" name="Text Box 6" descr="OFFICIAL">
                <a:extLst xmlns:a="http://schemas.openxmlformats.org/drawingml/2006/main">
                  <a:ext uri="{FF2B5EF4-FFF2-40B4-BE49-F238E27FC236}">
                    <a16:creationId xmlns:a16="http://schemas.microsoft.com/office/drawing/2014/main" id="{113AF3DD-F31F-4C21-862C-4536492D3C90}"/>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6831E793" w14:textId="5D8DCEA3" w:rsidR="00B97FFA" w:rsidRPr="00B97FFA" w:rsidRDefault="00B97FFA" w:rsidP="00B97FFA">
                          <w:pPr>
                            <w:spacing w:after="0"/>
                            <w:rPr>
                              <w:rFonts w:ascii="Aptos" w:eastAsia="Aptos" w:hAnsi="Aptos" w:cs="Aptos"/>
                              <w:noProof/>
                              <w:color w:val="FF0000"/>
                              <w:sz w:val="20"/>
                              <w:szCs w:val="20"/>
                            </w:rPr>
                          </w:pPr>
                          <w:r w:rsidRPr="00B97FFA">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13D63B" id="_x0000_t202" coordsize="21600,21600" o:spt="202" path="m,l,21600r21600,l21600,xe">
              <v:stroke joinstyle="miter"/>
              <v:path gradientshapeok="t" o:connecttype="rect"/>
            </v:shapetype>
            <v:shape id="Text Box 6" o:spid="_x0000_s1028" type="#_x0000_t202" alt="OFFICIAL" style="position:absolute;margin-left:0;margin-top:0;width:40.85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" filled="f" stroked="f">
              <v:textbox style="mso-fit-shape-to-text:t" inset="0,0,0,15pt">
                <w:txbxContent>
                  <w:p w14:paraId="6831E793" w14:textId="5D8DCEA3" w:rsidR="00B97FFA" w:rsidRPr="00B97FFA" w:rsidRDefault="00B97FFA" w:rsidP="00B97FFA">
                    <w:pPr>
                      <w:spacing w:after="0"/>
                      <w:rPr>
                        <w:rFonts w:ascii="Aptos" w:eastAsia="Aptos" w:hAnsi="Aptos" w:cs="Aptos"/>
                        <w:noProof/>
                        <w:color w:val="FF0000"/>
                        <w:sz w:val="20"/>
                        <w:szCs w:val="20"/>
                      </w:rPr>
                    </w:pPr>
                    <w:r w:rsidRPr="00B97FFA">
                      <w:rPr>
                        <w:rFonts w:ascii="Aptos" w:eastAsia="Aptos" w:hAnsi="Aptos" w:cs="Aptos"/>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2545" w14:textId="0B4E28A9" w:rsidR="003F6129" w:rsidRDefault="00B97FFA">
    <w:pPr>
      <w:pStyle w:val="Footer"/>
    </w:pPr>
    <w:r>
      <w:rPr>
        <w:noProof/>
      </w:rPr>
      <mc:AlternateContent>
        <mc:Choice Requires="wps">
          <w:drawing>
            <wp:anchor distT="0" distB="0" distL="0" distR="0" simplePos="0" relativeHeight="251661312" behindDoc="0" locked="0" layoutInCell="1" allowOverlap="1" wp14:anchorId="507A9756" wp14:editId="3F97DAFF">
              <wp:simplePos x="635" y="635"/>
              <wp:positionH relativeFrom="page">
                <wp:align>center</wp:align>
              </wp:positionH>
              <wp:positionV relativeFrom="page">
                <wp:align>bottom</wp:align>
              </wp:positionV>
              <wp:extent cx="518795" cy="357505"/>
              <wp:effectExtent l="0" t="0" r="14605" b="0"/>
              <wp:wrapNone/>
              <wp:docPr id="761406386" name="Text Box 4" descr="OFFICIAL">
                <a:extLst xmlns:a="http://schemas.openxmlformats.org/drawingml/2006/main">
                  <a:ext uri="{FF2B5EF4-FFF2-40B4-BE49-F238E27FC236}">
                    <a16:creationId xmlns:a16="http://schemas.microsoft.com/office/drawing/2014/main" id="{F80F1985-7850-48B5-91E3-6A57A4A2831C}"/>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52ACA4DE" w14:textId="443DBC74" w:rsidR="00B97FFA" w:rsidRPr="00B97FFA" w:rsidRDefault="00B97FFA" w:rsidP="00B97FFA">
                          <w:pPr>
                            <w:spacing w:after="0"/>
                            <w:rPr>
                              <w:rFonts w:ascii="Aptos" w:eastAsia="Aptos" w:hAnsi="Aptos" w:cs="Aptos"/>
                              <w:noProof/>
                              <w:color w:val="FF0000"/>
                              <w:sz w:val="20"/>
                              <w:szCs w:val="20"/>
                            </w:rPr>
                          </w:pPr>
                          <w:r w:rsidRPr="00B97FFA">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7A9756" id="_x0000_t202" coordsize="21600,21600" o:spt="202" path="m,l,21600r21600,l21600,xe">
              <v:stroke joinstyle="miter"/>
              <v:path gradientshapeok="t" o:connecttype="rect"/>
            </v:shapetype>
            <v:shape id="Text Box 4" o:spid="_x0000_s1030" type="#_x0000_t202" alt="OFFICIAL" style="position:absolute;margin-left:0;margin-top:0;width:40.85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" filled="f" stroked="f">
              <v:textbox style="mso-fit-shape-to-text:t" inset="0,0,0,15pt">
                <w:txbxContent>
                  <w:p w14:paraId="52ACA4DE" w14:textId="443DBC74" w:rsidR="00B97FFA" w:rsidRPr="00B97FFA" w:rsidRDefault="00B97FFA" w:rsidP="00B97FFA">
                    <w:pPr>
                      <w:spacing w:after="0"/>
                      <w:rPr>
                        <w:rFonts w:ascii="Aptos" w:eastAsia="Aptos" w:hAnsi="Aptos" w:cs="Aptos"/>
                        <w:noProof/>
                        <w:color w:val="FF0000"/>
                        <w:sz w:val="20"/>
                        <w:szCs w:val="20"/>
                      </w:rPr>
                    </w:pPr>
                    <w:r w:rsidRPr="00B97FFA">
                      <w:rPr>
                        <w:rFonts w:ascii="Aptos" w:eastAsia="Aptos" w:hAnsi="Aptos" w:cs="Aptos"/>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45D54" w14:textId="77777777" w:rsidR="00C02A3F" w:rsidRDefault="00C02A3F" w:rsidP="003F6129">
      <w:pPr>
        <w:spacing w:after="0" w:line="240" w:lineRule="auto"/>
      </w:pPr>
      <w:r>
        <w:separator/>
      </w:r>
    </w:p>
  </w:footnote>
  <w:footnote w:type="continuationSeparator" w:id="0">
    <w:p w14:paraId="3569D4B9" w14:textId="77777777" w:rsidR="00C02A3F" w:rsidRDefault="00C02A3F" w:rsidP="003F6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281D" w14:textId="6015A94C" w:rsidR="003F6129" w:rsidRDefault="00B97FFA">
    <w:pPr>
      <w:pStyle w:val="Header"/>
    </w:pPr>
    <w:r>
      <w:rPr>
        <w:noProof/>
      </w:rPr>
      <mc:AlternateContent>
        <mc:Choice Requires="wps">
          <w:drawing>
            <wp:anchor distT="0" distB="0" distL="0" distR="0" simplePos="0" relativeHeight="251659264" behindDoc="0" locked="0" layoutInCell="1" allowOverlap="1" wp14:anchorId="3A0CC345" wp14:editId="65275DB1">
              <wp:simplePos x="635" y="635"/>
              <wp:positionH relativeFrom="page">
                <wp:align>center</wp:align>
              </wp:positionH>
              <wp:positionV relativeFrom="page">
                <wp:align>top</wp:align>
              </wp:positionV>
              <wp:extent cx="518795" cy="357505"/>
              <wp:effectExtent l="0" t="0" r="14605" b="4445"/>
              <wp:wrapNone/>
              <wp:docPr id="1123822212" name="Text Box 2" descr="OFFICIAL">
                <a:extLst xmlns:a="http://schemas.openxmlformats.org/drawingml/2006/main">
                  <a:ext uri="{FF2B5EF4-FFF2-40B4-BE49-F238E27FC236}">
                    <a16:creationId xmlns:a16="http://schemas.microsoft.com/office/drawing/2014/main" id="{3328C4D1-6C33-410E-AEA6-5F54A66D586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44B078A8" w14:textId="4111AF34" w:rsidR="00B97FFA" w:rsidRPr="00B97FFA" w:rsidRDefault="00B97FFA" w:rsidP="00B97FFA">
                          <w:pPr>
                            <w:spacing w:after="0"/>
                            <w:rPr>
                              <w:rFonts w:ascii="Aptos" w:eastAsia="Aptos" w:hAnsi="Aptos" w:cs="Aptos"/>
                              <w:noProof/>
                              <w:color w:val="FF0000"/>
                              <w:sz w:val="20"/>
                              <w:szCs w:val="20"/>
                            </w:rPr>
                          </w:pPr>
                          <w:r w:rsidRPr="00B97FFA">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0CC345" id="_x0000_t202" coordsize="21600,21600" o:spt="202" path="m,l,21600r21600,l21600,xe">
              <v:stroke joinstyle="miter"/>
              <v:path gradientshapeok="t" o:connecttype="rect"/>
            </v:shapetype>
            <v:shape id="Text Box 2" o:spid="_x0000_s1026" type="#_x0000_t202" alt="OFFICIAL" style="position:absolute;margin-left:0;margin-top:0;width:40.8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CgIAABU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" filled="f" stroked="f">
              <v:textbox style="mso-fit-shape-to-text:t" inset="0,15pt,0,0">
                <w:txbxContent>
                  <w:p w14:paraId="44B078A8" w14:textId="4111AF34" w:rsidR="00B97FFA" w:rsidRPr="00B97FFA" w:rsidRDefault="00B97FFA" w:rsidP="00B97FFA">
                    <w:pPr>
                      <w:spacing w:after="0"/>
                      <w:rPr>
                        <w:rFonts w:ascii="Aptos" w:eastAsia="Aptos" w:hAnsi="Aptos" w:cs="Aptos"/>
                        <w:noProof/>
                        <w:color w:val="FF0000"/>
                        <w:sz w:val="20"/>
                        <w:szCs w:val="20"/>
                      </w:rPr>
                    </w:pPr>
                    <w:r w:rsidRPr="00B97FFA">
                      <w:rPr>
                        <w:rFonts w:ascii="Aptos" w:eastAsia="Aptos" w:hAnsi="Aptos" w:cs="Aptos"/>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E7B6" w14:textId="33CE8699" w:rsidR="003F6129" w:rsidRDefault="003F61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02F9" w14:textId="229C74E0" w:rsidR="003F6129" w:rsidRDefault="00B97FFA">
    <w:pPr>
      <w:pStyle w:val="Header"/>
    </w:pPr>
    <w:r>
      <w:rPr>
        <w:noProof/>
      </w:rPr>
      <mc:AlternateContent>
        <mc:Choice Requires="wps">
          <w:drawing>
            <wp:anchor distT="0" distB="0" distL="0" distR="0" simplePos="0" relativeHeight="251658240" behindDoc="0" locked="0" layoutInCell="1" allowOverlap="1" wp14:anchorId="673C75D0" wp14:editId="1C292078">
              <wp:simplePos x="635" y="635"/>
              <wp:positionH relativeFrom="page">
                <wp:align>center</wp:align>
              </wp:positionH>
              <wp:positionV relativeFrom="page">
                <wp:align>top</wp:align>
              </wp:positionV>
              <wp:extent cx="518795" cy="357505"/>
              <wp:effectExtent l="0" t="0" r="14605" b="4445"/>
              <wp:wrapNone/>
              <wp:docPr id="1485155613" name="Text Box 1" descr="OFFICIAL">
                <a:extLst xmlns:a="http://schemas.openxmlformats.org/drawingml/2006/main">
                  <a:ext uri="{FF2B5EF4-FFF2-40B4-BE49-F238E27FC236}">
                    <a16:creationId xmlns:a16="http://schemas.microsoft.com/office/drawing/2014/main" id="{825D858A-A2F8-4579-8729-3430000EDEAD}"/>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6A85CAEF" w14:textId="29C72996" w:rsidR="00B97FFA" w:rsidRPr="00B97FFA" w:rsidRDefault="00B97FFA" w:rsidP="00B97FFA">
                          <w:pPr>
                            <w:spacing w:after="0"/>
                            <w:rPr>
                              <w:rFonts w:ascii="Aptos" w:eastAsia="Aptos" w:hAnsi="Aptos" w:cs="Aptos"/>
                              <w:noProof/>
                              <w:color w:val="FF0000"/>
                              <w:sz w:val="20"/>
                              <w:szCs w:val="20"/>
                            </w:rPr>
                          </w:pPr>
                          <w:r w:rsidRPr="00B97FFA">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3C75D0" id="_x0000_t202" coordsize="21600,21600" o:spt="202" path="m,l,21600r21600,l21600,xe">
              <v:stroke joinstyle="miter"/>
              <v:path gradientshapeok="t" o:connecttype="rect"/>
            </v:shapetype>
            <v:shape id="Text Box 1" o:spid="_x0000_s1029" type="#_x0000_t202" alt="OFFICIAL" style="position:absolute;margin-left:0;margin-top:0;width:40.8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doyDQIAABw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" filled="f" stroked="f">
              <v:textbox style="mso-fit-shape-to-text:t" inset="0,15pt,0,0">
                <w:txbxContent>
                  <w:p w14:paraId="6A85CAEF" w14:textId="29C72996" w:rsidR="00B97FFA" w:rsidRPr="00B97FFA" w:rsidRDefault="00B97FFA" w:rsidP="00B97FFA">
                    <w:pPr>
                      <w:spacing w:after="0"/>
                      <w:rPr>
                        <w:rFonts w:ascii="Aptos" w:eastAsia="Aptos" w:hAnsi="Aptos" w:cs="Aptos"/>
                        <w:noProof/>
                        <w:color w:val="FF0000"/>
                        <w:sz w:val="20"/>
                        <w:szCs w:val="20"/>
                      </w:rPr>
                    </w:pPr>
                    <w:r w:rsidRPr="00B97FFA">
                      <w:rPr>
                        <w:rFonts w:ascii="Aptos" w:eastAsia="Aptos" w:hAnsi="Aptos" w:cs="Aptos"/>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339F9"/>
    <w:multiLevelType w:val="hybridMultilevel"/>
    <w:tmpl w:val="65EA4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7354750"/>
    <w:multiLevelType w:val="hybridMultilevel"/>
    <w:tmpl w:val="2EA4C72E"/>
    <w:lvl w:ilvl="0" w:tplc="CC4C32E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AB1778B"/>
    <w:multiLevelType w:val="hybridMultilevel"/>
    <w:tmpl w:val="9D2E9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6371588">
    <w:abstractNumId w:val="2"/>
  </w:num>
  <w:num w:numId="2" w16cid:durableId="105663612">
    <w:abstractNumId w:val="1"/>
  </w:num>
  <w:num w:numId="3" w16cid:durableId="1328678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77"/>
    <w:rsid w:val="0003661F"/>
    <w:rsid w:val="000501F0"/>
    <w:rsid w:val="000822BE"/>
    <w:rsid w:val="00094CE8"/>
    <w:rsid w:val="00097820"/>
    <w:rsid w:val="000B60A7"/>
    <w:rsid w:val="000C41A3"/>
    <w:rsid w:val="000E2793"/>
    <w:rsid w:val="001232F8"/>
    <w:rsid w:val="0012434B"/>
    <w:rsid w:val="00133DE3"/>
    <w:rsid w:val="001462BB"/>
    <w:rsid w:val="00155BB9"/>
    <w:rsid w:val="001D0AAF"/>
    <w:rsid w:val="001E41AC"/>
    <w:rsid w:val="001F26B3"/>
    <w:rsid w:val="00216EE9"/>
    <w:rsid w:val="0021783D"/>
    <w:rsid w:val="0023622F"/>
    <w:rsid w:val="00241FEA"/>
    <w:rsid w:val="0026482D"/>
    <w:rsid w:val="00281B42"/>
    <w:rsid w:val="0028519C"/>
    <w:rsid w:val="0029672D"/>
    <w:rsid w:val="002A0A4A"/>
    <w:rsid w:val="002A7C8B"/>
    <w:rsid w:val="002C368C"/>
    <w:rsid w:val="00346BEE"/>
    <w:rsid w:val="003504B2"/>
    <w:rsid w:val="003628EC"/>
    <w:rsid w:val="003677EF"/>
    <w:rsid w:val="003845D7"/>
    <w:rsid w:val="003D3916"/>
    <w:rsid w:val="003F6129"/>
    <w:rsid w:val="00415EED"/>
    <w:rsid w:val="0043773A"/>
    <w:rsid w:val="00437FB8"/>
    <w:rsid w:val="00452C86"/>
    <w:rsid w:val="00462F55"/>
    <w:rsid w:val="004A3CB9"/>
    <w:rsid w:val="004F4F25"/>
    <w:rsid w:val="00510293"/>
    <w:rsid w:val="0055134F"/>
    <w:rsid w:val="0058465D"/>
    <w:rsid w:val="00590A77"/>
    <w:rsid w:val="005B3747"/>
    <w:rsid w:val="005B537C"/>
    <w:rsid w:val="005D2CEB"/>
    <w:rsid w:val="0060549F"/>
    <w:rsid w:val="0060668F"/>
    <w:rsid w:val="006262ED"/>
    <w:rsid w:val="006275D7"/>
    <w:rsid w:val="00631F62"/>
    <w:rsid w:val="00640858"/>
    <w:rsid w:val="00671188"/>
    <w:rsid w:val="00680A07"/>
    <w:rsid w:val="00693F4E"/>
    <w:rsid w:val="006B6E30"/>
    <w:rsid w:val="006C7D38"/>
    <w:rsid w:val="006D1FCB"/>
    <w:rsid w:val="006D2DBC"/>
    <w:rsid w:val="006D7D96"/>
    <w:rsid w:val="006F30EA"/>
    <w:rsid w:val="00716020"/>
    <w:rsid w:val="00724BC6"/>
    <w:rsid w:val="00731348"/>
    <w:rsid w:val="00737022"/>
    <w:rsid w:val="00764FAC"/>
    <w:rsid w:val="00777FAB"/>
    <w:rsid w:val="00783818"/>
    <w:rsid w:val="007849D5"/>
    <w:rsid w:val="00793CCE"/>
    <w:rsid w:val="007E6113"/>
    <w:rsid w:val="007E76A9"/>
    <w:rsid w:val="007E7AED"/>
    <w:rsid w:val="008136A7"/>
    <w:rsid w:val="00853CA8"/>
    <w:rsid w:val="00871411"/>
    <w:rsid w:val="00871507"/>
    <w:rsid w:val="00880D38"/>
    <w:rsid w:val="008C4F13"/>
    <w:rsid w:val="008D25F3"/>
    <w:rsid w:val="008E204E"/>
    <w:rsid w:val="00905B76"/>
    <w:rsid w:val="00910F52"/>
    <w:rsid w:val="0091531D"/>
    <w:rsid w:val="00962D36"/>
    <w:rsid w:val="009701C6"/>
    <w:rsid w:val="0097232D"/>
    <w:rsid w:val="009A50DD"/>
    <w:rsid w:val="009E008D"/>
    <w:rsid w:val="009E3642"/>
    <w:rsid w:val="00A176DC"/>
    <w:rsid w:val="00A308F7"/>
    <w:rsid w:val="00A46374"/>
    <w:rsid w:val="00A54FFB"/>
    <w:rsid w:val="00A56F50"/>
    <w:rsid w:val="00AA29E7"/>
    <w:rsid w:val="00AB68F3"/>
    <w:rsid w:val="00AD4048"/>
    <w:rsid w:val="00AD52A6"/>
    <w:rsid w:val="00B10D54"/>
    <w:rsid w:val="00B313DE"/>
    <w:rsid w:val="00B36263"/>
    <w:rsid w:val="00B41446"/>
    <w:rsid w:val="00B44B9B"/>
    <w:rsid w:val="00B51AD8"/>
    <w:rsid w:val="00B71914"/>
    <w:rsid w:val="00B721A7"/>
    <w:rsid w:val="00B74175"/>
    <w:rsid w:val="00B9569F"/>
    <w:rsid w:val="00B97FFA"/>
    <w:rsid w:val="00BD0DC6"/>
    <w:rsid w:val="00BF0BFA"/>
    <w:rsid w:val="00BF5201"/>
    <w:rsid w:val="00C02A3F"/>
    <w:rsid w:val="00C11729"/>
    <w:rsid w:val="00C14328"/>
    <w:rsid w:val="00C14BCA"/>
    <w:rsid w:val="00C15B6E"/>
    <w:rsid w:val="00C23B69"/>
    <w:rsid w:val="00C37DB0"/>
    <w:rsid w:val="00C50FE1"/>
    <w:rsid w:val="00C570C1"/>
    <w:rsid w:val="00C74FFE"/>
    <w:rsid w:val="00C76D39"/>
    <w:rsid w:val="00C83E39"/>
    <w:rsid w:val="00CA01FE"/>
    <w:rsid w:val="00CA0CEA"/>
    <w:rsid w:val="00CC0F42"/>
    <w:rsid w:val="00CE27A3"/>
    <w:rsid w:val="00CF5432"/>
    <w:rsid w:val="00D120AD"/>
    <w:rsid w:val="00D31A8F"/>
    <w:rsid w:val="00D328AA"/>
    <w:rsid w:val="00DC4673"/>
    <w:rsid w:val="00DD2616"/>
    <w:rsid w:val="00DD3E08"/>
    <w:rsid w:val="00DD6E8F"/>
    <w:rsid w:val="00DE084A"/>
    <w:rsid w:val="00DF3DB7"/>
    <w:rsid w:val="00E03C83"/>
    <w:rsid w:val="00E10324"/>
    <w:rsid w:val="00E171FB"/>
    <w:rsid w:val="00ED3C56"/>
    <w:rsid w:val="00F01F29"/>
    <w:rsid w:val="00F06D61"/>
    <w:rsid w:val="00F073F2"/>
    <w:rsid w:val="00F123E3"/>
    <w:rsid w:val="00F12410"/>
    <w:rsid w:val="00F16F66"/>
    <w:rsid w:val="00F20190"/>
    <w:rsid w:val="00F241E4"/>
    <w:rsid w:val="00F4418F"/>
    <w:rsid w:val="00F61692"/>
    <w:rsid w:val="00F65563"/>
    <w:rsid w:val="00FA5337"/>
    <w:rsid w:val="00FE6E63"/>
    <w:rsid w:val="00FF2038"/>
    <w:rsid w:val="00FF2EE9"/>
    <w:rsid w:val="0EAEAA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E366105"/>
  <w15:chartTrackingRefBased/>
  <w15:docId w15:val="{D5471377-75BD-4334-B7BA-B5E8C27B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A77"/>
    <w:pPr>
      <w:ind w:left="720"/>
      <w:contextualSpacing/>
    </w:pPr>
  </w:style>
  <w:style w:type="character" w:styleId="Hyperlink">
    <w:name w:val="Hyperlink"/>
    <w:basedOn w:val="DefaultParagraphFont"/>
    <w:uiPriority w:val="99"/>
    <w:unhideWhenUsed/>
    <w:rsid w:val="00AD52A6"/>
    <w:rPr>
      <w:color w:val="0563C1" w:themeColor="hyperlink"/>
      <w:u w:val="single"/>
    </w:rPr>
  </w:style>
  <w:style w:type="character" w:styleId="UnresolvedMention">
    <w:name w:val="Unresolved Mention"/>
    <w:basedOn w:val="DefaultParagraphFont"/>
    <w:uiPriority w:val="99"/>
    <w:semiHidden/>
    <w:unhideWhenUsed/>
    <w:rsid w:val="00AD52A6"/>
    <w:rPr>
      <w:color w:val="605E5C"/>
      <w:shd w:val="clear" w:color="auto" w:fill="E1DFDD"/>
    </w:rPr>
  </w:style>
  <w:style w:type="paragraph" w:styleId="Header">
    <w:name w:val="header"/>
    <w:basedOn w:val="Normal"/>
    <w:link w:val="HeaderChar"/>
    <w:uiPriority w:val="99"/>
    <w:unhideWhenUsed/>
    <w:rsid w:val="003F6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129"/>
  </w:style>
  <w:style w:type="paragraph" w:styleId="Footer">
    <w:name w:val="footer"/>
    <w:basedOn w:val="Normal"/>
    <w:link w:val="FooterChar"/>
    <w:uiPriority w:val="99"/>
    <w:unhideWhenUsed/>
    <w:rsid w:val="003F6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129"/>
  </w:style>
  <w:style w:type="paragraph" w:styleId="Revision">
    <w:name w:val="Revision"/>
    <w:hidden/>
    <w:uiPriority w:val="99"/>
    <w:semiHidden/>
    <w:rsid w:val="002362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chael.Lila@aph.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wss.gov.au/advice/behaviour-codes-standard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ps.finance.gov.au/sites/default/files/2024-10/Commonwealth%20Members%20of%20Parliament%20Staff%20Enterprise%20Agreement%202024-27.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legislation.gov.au/C2004A02928/latest/tex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34027855EAE4CB12427D9AA2481A5" ma:contentTypeVersion="102" ma:contentTypeDescription="Create a new document." ma:contentTypeScope="" ma:versionID="e83df41eacf0f0673518c7aeec779f06">
  <xsd:schema xmlns:xsd="http://www.w3.org/2001/XMLSchema" xmlns:xs="http://www.w3.org/2001/XMLSchema" xmlns:p="http://schemas.microsoft.com/office/2006/metadata/properties" xmlns:ns2="5bbe23e6-87c4-42f3-bf4a-e7efb896fc26" xmlns:ns3="01a30d40-da84-4c8e-848d-61af2c5e1ab3" targetNamespace="http://schemas.microsoft.com/office/2006/metadata/properties" ma:root="true" ma:fieldsID="85e0f65d6bb6c1f8c227972a912308b5" ns2:_="" ns3:_="">
    <xsd:import namespace="5bbe23e6-87c4-42f3-bf4a-e7efb896fc26"/>
    <xsd:import namespace="01a30d40-da84-4c8e-848d-61af2c5e1ab3"/>
    <xsd:element name="properties">
      <xsd:complexType>
        <xsd:sequence>
          <xsd:element name="documentManagement">
            <xsd:complexType>
              <xsd:all>
                <xsd:element ref="ns2:TaxCatchAll" minOccurs="0"/>
                <xsd:element ref="ns2:TaxCatchAllLabel" minOccurs="0"/>
                <xsd:element ref="ns2:TaxKeywordTaxHTField"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e23e6-87c4-42f3-bf4a-e7efb896fc26" elementFormDefault="qualified">
    <xsd:import namespace="http://schemas.microsoft.com/office/2006/documentManagement/types"/>
    <xsd:import namespace="http://schemas.microsoft.com/office/infopath/2007/PartnerControls"/>
    <xsd:element name="TaxCatchAll" ma:index="8" nillable="true" ma:displayName="Taxonomy Catch All Column" ma:list="{a37ee37c-ac53-4564-9275-6ad06f88d95c}" ma:internalName="TaxCatchAll" ma:readOnly="false" ma:showField="CatchAllData" ma:web="5bbe23e6-87c4-42f3-bf4a-e7efb896fc2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7ee37c-ac53-4564-9275-6ad06f88d95c}" ma:internalName="TaxCatchAllLabel" ma:readOnly="true" ma:showField="CatchAllDataLabel" ma:web="5bbe23e6-87c4-42f3-bf4a-e7efb896fc26">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nterprise Keywords" ma:fieldId="{23f27201-bee3-471e-b2e7-b64fd8b7ca38}" ma:taxonomyMulti="true" ma:sspId="4524d717-1d9f-4968-b89e-6c763fcfa10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a30d40-da84-4c8e-848d-61af2c5e1ab3" elementFormDefault="qualified">
    <xsd:import namespace="http://schemas.microsoft.com/office/2006/documentManagement/types"/>
    <xsd:import namespace="http://schemas.microsoft.com/office/infopath/2007/PartnerControls"/>
    <xsd:element name="lcf76f155ced4ddcb4097134ff3c332f" ma:index="12" nillable="true" ma:displayName="Image Tags_0" ma:hidden="true" ma:internalName="lcf76f155ced4ddcb4097134ff3c332f">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a30d40-da84-4c8e-848d-61af2c5e1ab3" xsi:nil="true"/>
    <TaxCatchAll xmlns="5bbe23e6-87c4-42f3-bf4a-e7efb896fc26">
      <Value>2</Value>
      <Value>1</Value>
    </TaxCatchAll>
    <TaxKeywordTaxHTField xmlns="5bbe23e6-87c4-42f3-bf4a-e7efb896fc26">
      <Terms xmlns="http://schemas.microsoft.com/office/infopath/2007/PartnerControls"/>
    </TaxKeywordTaxHTField>
  </documentManagement>
</p:properties>
</file>

<file path=customXml/itemProps1.xml><?xml version="1.0" encoding="utf-8"?>
<ds:datastoreItem xmlns:ds="http://schemas.openxmlformats.org/officeDocument/2006/customXml" ds:itemID="{9728BB18-757B-4C15-9CD3-4969DDDDA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e23e6-87c4-42f3-bf4a-e7efb896fc26"/>
    <ds:schemaRef ds:uri="01a30d40-da84-4c8e-848d-61af2c5e1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01CC29-88A8-4F5B-AC63-ACB4DE920BF2}">
  <ds:schemaRefs>
    <ds:schemaRef ds:uri="http://schemas.microsoft.com/sharepoint/v3/contenttype/forms"/>
  </ds:schemaRefs>
</ds:datastoreItem>
</file>

<file path=customXml/itemProps3.xml><?xml version="1.0" encoding="utf-8"?>
<ds:datastoreItem xmlns:ds="http://schemas.openxmlformats.org/officeDocument/2006/customXml" ds:itemID="{19E8829B-6943-4A4F-BE91-A08DD587E3EF}">
  <ds:schemaRefs>
    <ds:schemaRef ds:uri="http://schemas.microsoft.com/office/2006/metadata/properties"/>
    <ds:schemaRef ds:uri="http://schemas.microsoft.com/office/infopath/2007/PartnerControls"/>
    <ds:schemaRef ds:uri="01a30d40-da84-4c8e-848d-61af2c5e1ab3"/>
    <ds:schemaRef ds:uri="5bbe23e6-87c4-42f3-bf4a-e7efb896fc2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539</Words>
  <Characters>3073</Characters>
  <Application>Microsoft Office Word</Application>
  <DocSecurity>4</DocSecurity>
  <Lines>25</Lines>
  <Paragraphs>7</Paragraphs>
  <ScaleCrop>false</ScaleCrop>
  <Company>Parliament of Australia</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Lila, Rachael (Sen J. Nampijinpa Price)</dc:creator>
  <cp:keywords/>
  <dc:description/>
  <cp:lastModifiedBy>Nicole Mitchell (PWSS)</cp:lastModifiedBy>
  <cp:revision>1</cp:revision>
  <dcterms:created xsi:type="dcterms:W3CDTF">2026-07-14T08:02:00Z</dcterms:created>
  <dcterms:modified xsi:type="dcterms:W3CDTF">2026-07-14T22:46:00Z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5885ad1d,42fc2a84,906fb06</vt:lpwstr>
  </property>
  <property fmtid="{D5CDD505-2E9C-101B-9397-08002B2CF9AE}" pid="3" name="ClassificationContentMarkingHeaderFontProps">
    <vt:lpwstr>#ff0000,10,Aptos</vt:lpwstr>
  </property>
  <property fmtid="{D5CDD505-2E9C-101B-9397-08002B2CF9AE}" pid="4" name="ClassificationContentMarkingHeaderText">
    <vt:lpwstr>OFFICIAL</vt:lpwstr>
  </property>
  <property fmtid="{D5CDD505-2E9C-101B-9397-08002B2CF9AE}" pid="5" name="ClassificationContentMarkingFooterShapeIds">
    <vt:lpwstr>2d6223b2,552dd8ad,6b51b266</vt:lpwstr>
  </property>
  <property fmtid="{D5CDD505-2E9C-101B-9397-08002B2CF9AE}" pid="6" name="ClassificationContentMarkingFooterFontProps">
    <vt:lpwstr>#ff0000,10,Aptos</vt:lpwstr>
  </property>
  <property fmtid="{D5CDD505-2E9C-101B-9397-08002B2CF9AE}" pid="7" name="ClassificationContentMarkingFooterText">
    <vt:lpwstr>OFFICIAL</vt:lpwstr>
  </property>
  <property fmtid="{D5CDD505-2E9C-101B-9397-08002B2CF9AE}" pid="8" name="MSIP_Label_62048f54-0609-4a39-bdb0-6891a18f7963_Enabled">
    <vt:lpwstr>true</vt:lpwstr>
  </property>
  <property fmtid="{D5CDD505-2E9C-101B-9397-08002B2CF9AE}" pid="9" name="MSIP_Label_62048f54-0609-4a39-bdb0-6891a18f7963_SetDate">
    <vt:lpwstr>2026-07-14T05:36:42Z</vt:lpwstr>
  </property>
  <property fmtid="{D5CDD505-2E9C-101B-9397-08002B2CF9AE}" pid="10" name="MSIP_Label_62048f54-0609-4a39-bdb0-6891a18f7963_Method">
    <vt:lpwstr>Privileged</vt:lpwstr>
  </property>
  <property fmtid="{D5CDD505-2E9C-101B-9397-08002B2CF9AE}" pid="11" name="MSIP_Label_62048f54-0609-4a39-bdb0-6891a18f7963_Name">
    <vt:lpwstr>OFFICIAL</vt:lpwstr>
  </property>
  <property fmtid="{D5CDD505-2E9C-101B-9397-08002B2CF9AE}" pid="12" name="MSIP_Label_62048f54-0609-4a39-bdb0-6891a18f7963_SiteId">
    <vt:lpwstr>61d1f0cf-a64b-49f3-8967-d7f3244587e7</vt:lpwstr>
  </property>
  <property fmtid="{D5CDD505-2E9C-101B-9397-08002B2CF9AE}" pid="13" name="MSIP_Label_62048f54-0609-4a39-bdb0-6891a18f7963_ActionId">
    <vt:lpwstr>0d53709d-fded-4f98-958c-70c27c2fa44f</vt:lpwstr>
  </property>
  <property fmtid="{D5CDD505-2E9C-101B-9397-08002B2CF9AE}" pid="14" name="MSIP_Label_62048f54-0609-4a39-bdb0-6891a18f7963_ContentBits">
    <vt:lpwstr>3</vt:lpwstr>
  </property>
  <property fmtid="{D5CDD505-2E9C-101B-9397-08002B2CF9AE}" pid="15" name="MSIP_Label_62048f54-0609-4a39-bdb0-6891a18f7963_Tag">
    <vt:lpwstr>10, 0, 1, 1</vt:lpwstr>
  </property>
  <property fmtid="{D5CDD505-2E9C-101B-9397-08002B2CF9AE}" pid="16" name="ContentTypeId">
    <vt:lpwstr>0x01010082034027855EAE4CB12427D9AA2481A5</vt:lpwstr>
  </property>
  <property fmtid="{D5CDD505-2E9C-101B-9397-08002B2CF9AE}" pid="17" name="TaxKeyword">
    <vt:lpwstr/>
  </property>
  <property fmtid="{D5CDD505-2E9C-101B-9397-08002B2CF9AE}" pid="18" name="of934ccb37d6451ba60cdb89c1817167">
    <vt:lpwstr>Department of Finance|fd660e8f-8f31-49bd-92a3-d31d4da31afe</vt:lpwstr>
  </property>
  <property fmtid="{D5CDD505-2E9C-101B-9397-08002B2CF9AE}" pid="19" name="e0fcb3f570964638902a63147cd98219">
    <vt:lpwstr>Parliamentary Workplace Support Services|4ba3ba5f-7bbe-4964-9e2b-9d9806c807f3</vt:lpwstr>
  </property>
  <property fmtid="{D5CDD505-2E9C-101B-9397-08002B2CF9AE}" pid="20" name="f0888ba7078d4a1bac90b097c1ed0fad">
    <vt:lpwstr>Department of Finance|fd660e8f-8f31-49bd-92a3-d31d4da31afe</vt:lpwstr>
  </property>
  <property fmtid="{D5CDD505-2E9C-101B-9397-08002B2CF9AE}" pid="21" name="Organisation_x0020_Unit">
    <vt:lpwstr>1;#Parliamentary Workplace Support Services|4ba3ba5f-7bbe-4964-9e2b-9d9806c807f3</vt:lpwstr>
  </property>
  <property fmtid="{D5CDD505-2E9C-101B-9397-08002B2CF9AE}" pid="22" name="MediaServiceImageTags">
    <vt:lpwstr/>
  </property>
  <property fmtid="{D5CDD505-2E9C-101B-9397-08002B2CF9AE}" pid="23" name="About_x0020_Entity">
    <vt:lpwstr>2;#Department of Finance|fd660e8f-8f31-49bd-92a3-d31d4da31afe</vt:lpwstr>
  </property>
  <property fmtid="{D5CDD505-2E9C-101B-9397-08002B2CF9AE}" pid="24" name="About Entity">
    <vt:lpwstr>2;#Department of Finance|fd660e8f-8f31-49bd-92a3-d31d4da31afe</vt:lpwstr>
  </property>
  <property fmtid="{D5CDD505-2E9C-101B-9397-08002B2CF9AE}" pid="25" name="Initiating Entity">
    <vt:lpwstr>2;#Department of Finance|fd660e8f-8f31-49bd-92a3-d31d4da31afe</vt:lpwstr>
  </property>
  <property fmtid="{D5CDD505-2E9C-101B-9397-08002B2CF9AE}" pid="26" name="Function_x0020_and_x0020_Activity">
    <vt:lpwstr/>
  </property>
  <property fmtid="{D5CDD505-2E9C-101B-9397-08002B2CF9AE}" pid="27" name="Organisation Unit">
    <vt:lpwstr>1;#Parliamentary Workplace Support Services|4ba3ba5f-7bbe-4964-9e2b-9d9806c807f3</vt:lpwstr>
  </property>
  <property fmtid="{D5CDD505-2E9C-101B-9397-08002B2CF9AE}" pid="28" name="Initiating_x0020_Entity">
    <vt:lpwstr>2;#Department of Finance|fd660e8f-8f31-49bd-92a3-d31d4da31afe</vt:lpwstr>
  </property>
  <property fmtid="{D5CDD505-2E9C-101B-9397-08002B2CF9AE}" pid="29" name="lf395e0388bc45bfb8642f07b9d090f4">
    <vt:lpwstr/>
  </property>
  <property fmtid="{D5CDD505-2E9C-101B-9397-08002B2CF9AE}" pid="30" name="Function and Activity">
    <vt:lpwstr/>
  </property>
</Properties>
</file>