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7FDB" w:rsidR="008D1E22" w:rsidP="49D4604B" w:rsidRDefault="00257719" w14:paraId="4ACCD9C1" w14:textId="67BB5056">
      <w:pPr>
        <w:jc w:val="center"/>
        <w:rPr>
          <w:b w:val="1"/>
          <w:bCs w:val="1"/>
          <w:sz w:val="22"/>
          <w:szCs w:val="22"/>
          <w:lang w:val="en-US"/>
        </w:rPr>
      </w:pPr>
      <w:r w:rsidRPr="49D4604B" w:rsidR="00257719">
        <w:rPr>
          <w:b w:val="1"/>
          <w:bCs w:val="1"/>
          <w:sz w:val="22"/>
          <w:szCs w:val="22"/>
          <w:lang w:val="en-US"/>
        </w:rPr>
        <w:t>Caucus Adviser</w:t>
      </w:r>
      <w:r w:rsidRPr="49D4604B" w:rsidR="00A57B1D">
        <w:rPr>
          <w:b w:val="1"/>
          <w:bCs w:val="1"/>
          <w:sz w:val="22"/>
          <w:szCs w:val="22"/>
          <w:lang w:val="en-US"/>
        </w:rPr>
        <w:t xml:space="preserve"> </w:t>
      </w:r>
    </w:p>
    <w:p w:rsidRPr="00257719" w:rsidR="00257719" w:rsidP="00500943" w:rsidRDefault="00257719" w14:paraId="3B45681D" w14:textId="5E2A44CC">
      <w:pPr>
        <w:jc w:val="center"/>
        <w:rPr>
          <w:b/>
          <w:bCs/>
          <w:lang w:val="en-US"/>
        </w:rPr>
      </w:pPr>
      <w:r w:rsidRPr="00257719">
        <w:rPr>
          <w:b/>
          <w:bCs/>
          <w:lang w:val="en-US"/>
        </w:rPr>
        <w:t>Office of the Hon Dr Anne Aly MP</w:t>
      </w:r>
      <w:r>
        <w:rPr>
          <w:b/>
          <w:bCs/>
          <w:lang w:val="en-US"/>
        </w:rPr>
        <w:br/>
      </w:r>
      <w:r w:rsidRPr="00257719">
        <w:rPr>
          <w:b/>
          <w:bCs/>
          <w:lang w:val="en-US"/>
        </w:rPr>
        <w:t>Federal Member for Cowan</w:t>
      </w:r>
      <w:r>
        <w:rPr>
          <w:b/>
          <w:bCs/>
          <w:lang w:val="en-US"/>
        </w:rPr>
        <w:br/>
      </w:r>
      <w:r w:rsidRPr="00257719">
        <w:rPr>
          <w:b/>
          <w:bCs/>
          <w:lang w:val="en-US"/>
        </w:rPr>
        <w:t>Minister for Small Business</w:t>
      </w:r>
      <w:r>
        <w:rPr>
          <w:b/>
          <w:bCs/>
          <w:lang w:val="en-US"/>
        </w:rPr>
        <w:br/>
      </w:r>
      <w:r w:rsidRPr="00257719">
        <w:rPr>
          <w:b/>
          <w:bCs/>
          <w:lang w:val="en-US"/>
        </w:rPr>
        <w:t>Minister for International Development</w:t>
      </w:r>
      <w:r>
        <w:rPr>
          <w:b/>
          <w:bCs/>
          <w:lang w:val="en-US"/>
        </w:rPr>
        <w:br/>
      </w:r>
      <w:r w:rsidRPr="00257719">
        <w:rPr>
          <w:b/>
          <w:bCs/>
          <w:lang w:val="en-US"/>
        </w:rPr>
        <w:t>Minister for Multicultural Affairs</w:t>
      </w:r>
    </w:p>
    <w:p w:rsidRPr="006C654B" w:rsidR="00E92C43" w:rsidP="00E92C43" w:rsidRDefault="00E92C43" w14:paraId="25670058" w14:textId="77777777">
      <w:pPr>
        <w:jc w:val="both"/>
        <w:rPr>
          <w:rFonts w:asciiTheme="minorHAnsi" w:hAnsiTheme="minorHAnsi"/>
        </w:rPr>
      </w:pPr>
      <w:r w:rsidRPr="006C654B">
        <w:rPr>
          <w:rFonts w:asciiTheme="minorHAnsi" w:hAnsiTheme="minorHAnsi"/>
        </w:rPr>
        <w:t>Applications are invited for the full-time ongoing position of Caucus Adviser to join the Office of the Hon Dr Anne Aly MP. The role will be based at Parliament House in Canberra, ACT or Perth, WA.</w:t>
      </w:r>
    </w:p>
    <w:p w:rsidRPr="00A02DB1" w:rsidR="008A6324" w:rsidP="008A6324" w:rsidRDefault="008A6324" w14:paraId="4639F4F4" w14:textId="77777777">
      <w:r w:rsidRPr="00A02DB1">
        <w:t>Ministerial staff form an integral part of Government, providing indispensable political, policy and administrative support to Ministers as they carry out their executive responsibilities. They work in conjunction with the apolitical Australian Public Service to deliver the Government’s agenda.</w:t>
      </w:r>
    </w:p>
    <w:p w:rsidRPr="003126B7" w:rsidR="003126B7" w:rsidP="003126B7" w:rsidRDefault="00DB7FDB" w14:paraId="45D3129F" w14:textId="3FEAE81C">
      <w:pPr>
        <w:suppressAutoHyphens w:val="0"/>
        <w:autoSpaceDE/>
        <w:autoSpaceDN/>
        <w:adjustRightInd/>
        <w:spacing w:before="0" w:after="160" w:line="259" w:lineRule="auto"/>
        <w:textAlignment w:val="auto"/>
        <w:rPr>
          <w:lang w:val="en-US" w:eastAsia="en-US"/>
        </w:rPr>
      </w:pPr>
      <w:r>
        <w:rPr>
          <w:rFonts w:eastAsiaTheme="minorHAnsi"/>
          <w:lang w:val="en-US" w:eastAsia="en-US"/>
        </w:rPr>
        <w:t xml:space="preserve">The successful applicant </w:t>
      </w:r>
      <w:r w:rsidR="00640C15">
        <w:rPr>
          <w:rFonts w:eastAsiaTheme="minorHAnsi"/>
          <w:lang w:val="en-US" w:eastAsia="en-US"/>
        </w:rPr>
        <w:t>will p</w:t>
      </w:r>
      <w:r w:rsidRPr="003126B7" w:rsidR="003126B7">
        <w:rPr>
          <w:rFonts w:eastAsiaTheme="minorHAnsi"/>
          <w:lang w:val="en-US" w:eastAsia="en-US"/>
        </w:rPr>
        <w:t xml:space="preserve">rovide advice and support to the Minister relating to Caucus </w:t>
      </w:r>
      <w:proofErr w:type="gramStart"/>
      <w:r w:rsidR="005E75D5">
        <w:rPr>
          <w:rFonts w:eastAsiaTheme="minorHAnsi"/>
          <w:lang w:val="en-US" w:eastAsia="en-US"/>
        </w:rPr>
        <w:t>Members’</w:t>
      </w:r>
      <w:proofErr w:type="gramEnd"/>
      <w:r w:rsidR="005E75D5">
        <w:rPr>
          <w:rFonts w:eastAsiaTheme="minorHAnsi"/>
          <w:lang w:val="en-US" w:eastAsia="en-US"/>
        </w:rPr>
        <w:t xml:space="preserve"> </w:t>
      </w:r>
      <w:r w:rsidRPr="003126B7" w:rsidR="003126B7">
        <w:rPr>
          <w:rFonts w:eastAsiaTheme="minorHAnsi"/>
          <w:lang w:val="en-US" w:eastAsia="en-US"/>
        </w:rPr>
        <w:t>across policy, public administration and political matters.</w:t>
      </w:r>
    </w:p>
    <w:p w:rsidRPr="000451D2" w:rsidR="00E92C43" w:rsidP="00E92C43" w:rsidRDefault="0002251B" w14:paraId="38FE6266" w14:textId="3AB603AD">
      <w:r>
        <w:rPr>
          <w:rStyle w:val="normaltextrun1"/>
          <w:rFonts w:cs="Arial" w:eastAsiaTheme="minorHAnsi"/>
          <w:b/>
          <w:bCs/>
          <w:lang w:val="en-GB" w:eastAsia="en-US"/>
        </w:rPr>
        <w:t>Duties</w:t>
      </w:r>
      <w:r w:rsidRPr="00CF56AA" w:rsidR="00E92C43">
        <w:rPr>
          <w:rStyle w:val="normaltextrun1"/>
          <w:rFonts w:cs="Arial" w:eastAsiaTheme="minorHAnsi"/>
          <w:b/>
          <w:bCs/>
          <w:lang w:val="en-GB" w:eastAsia="en-US"/>
        </w:rPr>
        <w:t>:</w:t>
      </w:r>
    </w:p>
    <w:p w:rsidRPr="0002251B" w:rsidR="00BE6081" w:rsidP="00BE6081" w:rsidRDefault="00BE6081" w14:paraId="3D3FB97A" w14:textId="6105EBC2">
      <w:pPr>
        <w:pStyle w:val="ListParagraph"/>
        <w:numPr>
          <w:ilvl w:val="0"/>
          <w:numId w:val="12"/>
        </w:numPr>
        <w:suppressAutoHyphens w:val="0"/>
        <w:autoSpaceDE/>
        <w:autoSpaceDN/>
        <w:adjustRightInd/>
        <w:spacing w:before="0" w:after="160" w:line="259" w:lineRule="auto"/>
        <w:textAlignment w:val="auto"/>
      </w:pPr>
      <w:r w:rsidRPr="0002251B">
        <w:rPr>
          <w:lang w:val="en-US"/>
        </w:rPr>
        <w:t>Under the direction of the Chief of Staff, maintain effective relationships with Caucus Members’ Offices, the Australian Public Service, and other key stakeholders.</w:t>
      </w:r>
    </w:p>
    <w:p w:rsidRPr="0002251B" w:rsidR="00BE6081" w:rsidP="00BE6081" w:rsidRDefault="00BE6081" w14:paraId="50BB5942" w14:textId="77777777">
      <w:pPr>
        <w:pStyle w:val="ListParagraph"/>
        <w:numPr>
          <w:ilvl w:val="0"/>
          <w:numId w:val="12"/>
        </w:numPr>
        <w:suppressAutoHyphens w:val="0"/>
        <w:autoSpaceDE/>
        <w:autoSpaceDN/>
        <w:adjustRightInd/>
        <w:spacing w:before="0" w:after="160" w:line="259" w:lineRule="auto"/>
        <w:textAlignment w:val="auto"/>
      </w:pPr>
      <w:r w:rsidRPr="0002251B">
        <w:rPr>
          <w:lang w:val="en-US"/>
        </w:rPr>
        <w:t xml:space="preserve">Provide timely advice on priority, complex and sensitive policy, public administration and political issues based on concerns raised by Caucus members. </w:t>
      </w:r>
    </w:p>
    <w:p w:rsidRPr="0002251B" w:rsidR="00BE6081" w:rsidP="00BE6081" w:rsidRDefault="00BE6081" w14:paraId="3E5C0DF2" w14:textId="7A4C6D31">
      <w:pPr>
        <w:pStyle w:val="ListParagraph"/>
        <w:numPr>
          <w:ilvl w:val="0"/>
          <w:numId w:val="12"/>
        </w:numPr>
        <w:suppressAutoHyphens w:val="0"/>
        <w:autoSpaceDE/>
        <w:autoSpaceDN/>
        <w:adjustRightInd/>
        <w:spacing w:before="0" w:after="160" w:line="259" w:lineRule="auto"/>
        <w:textAlignment w:val="auto"/>
      </w:pPr>
      <w:r w:rsidRPr="0002251B">
        <w:rPr>
          <w:lang w:val="en-US"/>
        </w:rPr>
        <w:t>Liaise with Caucus Members’ Offices as directed to identify key issues in relation to policy requirements relevant to the Minister.</w:t>
      </w:r>
    </w:p>
    <w:p w:rsidRPr="0002251B" w:rsidR="00BE6081" w:rsidP="00BE6081" w:rsidRDefault="00BE6081" w14:paraId="6C8FD600" w14:textId="77777777">
      <w:pPr>
        <w:pStyle w:val="ListParagraph"/>
        <w:numPr>
          <w:ilvl w:val="0"/>
          <w:numId w:val="12"/>
        </w:numPr>
        <w:suppressAutoHyphens w:val="0"/>
        <w:autoSpaceDE/>
        <w:autoSpaceDN/>
        <w:adjustRightInd/>
        <w:spacing w:before="0" w:after="160" w:line="259" w:lineRule="auto"/>
        <w:textAlignment w:val="auto"/>
      </w:pPr>
      <w:r w:rsidRPr="0002251B">
        <w:rPr>
          <w:lang w:val="en-US"/>
        </w:rPr>
        <w:t xml:space="preserve">Create communications materials for the Minister on issues raised by Caucus Members. </w:t>
      </w:r>
    </w:p>
    <w:p w:rsidRPr="0002251B" w:rsidR="00BE6081" w:rsidP="00BE6081" w:rsidRDefault="00BE6081" w14:paraId="6511BD14" w14:textId="77777777">
      <w:pPr>
        <w:pStyle w:val="ListParagraph"/>
        <w:numPr>
          <w:ilvl w:val="0"/>
          <w:numId w:val="12"/>
        </w:numPr>
        <w:suppressAutoHyphens w:val="0"/>
        <w:autoSpaceDE/>
        <w:autoSpaceDN/>
        <w:adjustRightInd/>
        <w:spacing w:before="0" w:after="160" w:line="259" w:lineRule="auto"/>
        <w:textAlignment w:val="auto"/>
      </w:pPr>
      <w:r w:rsidRPr="0002251B">
        <w:t>Assist the Program Manager to plan travel engagements for the Minister in response to Caucus needs and priorities.</w:t>
      </w:r>
    </w:p>
    <w:p w:rsidRPr="00CF56AA" w:rsidR="00BE6081" w:rsidP="00BE6081" w:rsidRDefault="00BE6081" w14:paraId="748F8480" w14:textId="77777777">
      <w:pPr>
        <w:pStyle w:val="ListParagraph"/>
        <w:numPr>
          <w:ilvl w:val="0"/>
          <w:numId w:val="12"/>
        </w:numPr>
        <w:suppressAutoHyphens w:val="0"/>
        <w:autoSpaceDE/>
        <w:autoSpaceDN/>
        <w:adjustRightInd/>
        <w:spacing w:before="0" w:after="160" w:line="259" w:lineRule="auto"/>
        <w:textAlignment w:val="auto"/>
        <w:rPr>
          <w:rFonts w:cs="Arial" w:eastAsiaTheme="minorHAnsi"/>
          <w:lang w:val="en-US" w:eastAsia="en-US"/>
        </w:rPr>
      </w:pPr>
      <w:r w:rsidRPr="00CF56AA">
        <w:rPr>
          <w:rFonts w:cs="Arial" w:eastAsiaTheme="minorHAnsi"/>
          <w:lang w:val="en-US" w:eastAsia="en-US"/>
        </w:rPr>
        <w:t xml:space="preserve">Prepare standard responses and policy announcement materials to support Electorate Offices in promoting the Minister’s work. </w:t>
      </w:r>
    </w:p>
    <w:p w:rsidRPr="0002251B" w:rsidR="00BE6081" w:rsidP="00BE6081" w:rsidRDefault="00BE6081" w14:paraId="40DB1358" w14:textId="696C497F">
      <w:pPr>
        <w:pStyle w:val="ListParagraph"/>
        <w:numPr>
          <w:ilvl w:val="0"/>
          <w:numId w:val="12"/>
        </w:numPr>
        <w:suppressAutoHyphens w:val="0"/>
        <w:autoSpaceDE/>
        <w:autoSpaceDN/>
        <w:adjustRightInd/>
        <w:spacing w:before="0" w:after="160" w:line="259" w:lineRule="auto"/>
        <w:textAlignment w:val="auto"/>
      </w:pPr>
      <w:r w:rsidRPr="0002251B">
        <w:rPr>
          <w:lang w:val="en-US"/>
        </w:rPr>
        <w:t>Assist in policy initiatives and research into the development of strategic policy responses.</w:t>
      </w:r>
    </w:p>
    <w:p w:rsidRPr="0002251B" w:rsidR="00BE6081" w:rsidP="00BE6081" w:rsidRDefault="00BE6081" w14:paraId="2F81DFBA" w14:textId="5ED69703">
      <w:pPr>
        <w:pStyle w:val="ListParagraph"/>
        <w:numPr>
          <w:ilvl w:val="0"/>
          <w:numId w:val="12"/>
        </w:numPr>
        <w:suppressAutoHyphens w:val="0"/>
        <w:autoSpaceDE/>
        <w:autoSpaceDN/>
        <w:adjustRightInd/>
        <w:spacing w:before="0" w:after="160" w:line="259" w:lineRule="auto"/>
        <w:textAlignment w:val="auto"/>
        <w:rPr>
          <w:rFonts w:eastAsiaTheme="minorHAnsi"/>
          <w:lang w:val="en-US" w:eastAsia="en-US"/>
        </w:rPr>
      </w:pPr>
      <w:proofErr w:type="spellStart"/>
      <w:r w:rsidRPr="0002251B">
        <w:rPr>
          <w:rFonts w:eastAsiaTheme="minorHAnsi"/>
          <w:lang w:val="en-US" w:eastAsia="en-US"/>
        </w:rPr>
        <w:t>Analyse</w:t>
      </w:r>
      <w:proofErr w:type="spellEnd"/>
      <w:r w:rsidRPr="0002251B">
        <w:rPr>
          <w:rFonts w:eastAsiaTheme="minorHAnsi"/>
          <w:lang w:val="en-US" w:eastAsia="en-US"/>
        </w:rPr>
        <w:t xml:space="preserve"> and prepare reports, papers, policy statements, briefing notes and statistical information on policy and related matters and significant portfolio initiatives.</w:t>
      </w:r>
    </w:p>
    <w:p w:rsidRPr="0002251B" w:rsidR="00BE6081" w:rsidP="0002251B" w:rsidRDefault="00BE6081" w14:paraId="0D709BD1" w14:textId="2470A45C">
      <w:pPr>
        <w:pStyle w:val="ListParagraph"/>
        <w:numPr>
          <w:ilvl w:val="0"/>
          <w:numId w:val="12"/>
        </w:numPr>
        <w:suppressAutoHyphens w:val="0"/>
        <w:autoSpaceDE/>
        <w:autoSpaceDN/>
        <w:adjustRightInd/>
        <w:spacing w:before="0" w:after="160" w:line="259" w:lineRule="auto"/>
        <w:textAlignment w:val="auto"/>
        <w:rPr>
          <w:rFonts w:cs="Arial" w:eastAsiaTheme="minorHAnsi"/>
          <w:lang w:val="en-US" w:eastAsia="en-US"/>
        </w:rPr>
      </w:pPr>
      <w:r w:rsidRPr="0002251B">
        <w:rPr>
          <w:rFonts w:eastAsiaTheme="minorHAnsi"/>
          <w:lang w:val="en-US" w:eastAsia="en-US"/>
        </w:rPr>
        <w:t>Frequent travel within the electorate and interstate, with occasional irregular work hours, particularly during parliamentary sitting weeks.</w:t>
      </w:r>
    </w:p>
    <w:p w:rsidRPr="000451D2" w:rsidR="008D1E22" w:rsidP="008D1E22" w:rsidRDefault="0002251B" w14:paraId="2343E295" w14:textId="59D67D43">
      <w:r>
        <w:rPr>
          <w:b/>
          <w:bCs/>
        </w:rPr>
        <w:t>Selection criteria</w:t>
      </w:r>
      <w:r w:rsidRPr="000451D2" w:rsidR="008D1E22">
        <w:rPr>
          <w:b/>
          <w:bCs/>
        </w:rPr>
        <w:t>:</w:t>
      </w:r>
    </w:p>
    <w:p w:rsidRPr="0002251B" w:rsidR="0002251B" w:rsidP="0002251B" w:rsidRDefault="0002251B" w14:paraId="389E0610" w14:textId="77777777">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Strong written and verbal communications skills.</w:t>
      </w:r>
    </w:p>
    <w:p w:rsidRPr="0002251B" w:rsidR="0002251B" w:rsidP="0002251B" w:rsidRDefault="0002251B" w14:paraId="215B7572" w14:textId="6F244E23">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Experience in providing advice on a wide range of policy, administrative and political matters in a public, non-profit or private sector organisation.</w:t>
      </w:r>
    </w:p>
    <w:p w:rsidRPr="0002251B" w:rsidR="0002251B" w:rsidP="0002251B" w:rsidRDefault="0002251B" w14:paraId="4CB563E4" w14:textId="73A3D4B6">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 xml:space="preserve">Experience in the processes of planning, </w:t>
      </w:r>
      <w:proofErr w:type="spellStart"/>
      <w:r w:rsidRPr="0002251B">
        <w:rPr>
          <w:lang w:val="en-US"/>
        </w:rPr>
        <w:t>organising</w:t>
      </w:r>
      <w:proofErr w:type="spellEnd"/>
      <w:r w:rsidRPr="0002251B">
        <w:rPr>
          <w:lang w:val="en-US"/>
        </w:rPr>
        <w:t xml:space="preserve"> and implementing research.</w:t>
      </w:r>
    </w:p>
    <w:p w:rsidRPr="0002251B" w:rsidR="0002251B" w:rsidP="0002251B" w:rsidRDefault="0002251B" w14:paraId="65C5F49F" w14:textId="3A24FDC4">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Demonstrated experience in working in a high-pressure environment as part of a team.</w:t>
      </w:r>
    </w:p>
    <w:p w:rsidRPr="0002251B" w:rsidR="0002251B" w:rsidP="0002251B" w:rsidRDefault="0002251B" w14:paraId="76466CF2" w14:textId="42E08397">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Knowledge of the political process and the Australian parliamentary and political system.</w:t>
      </w:r>
    </w:p>
    <w:p w:rsidRPr="0002251B" w:rsidR="0002251B" w:rsidP="0002251B" w:rsidRDefault="0002251B" w14:paraId="06CE836B" w14:textId="38237231">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 xml:space="preserve">An ability to work cooperatively to achieve </w:t>
      </w:r>
      <w:proofErr w:type="gramStart"/>
      <w:r w:rsidRPr="0002251B">
        <w:rPr>
          <w:lang w:val="en-US"/>
        </w:rPr>
        <w:t>whole of</w:t>
      </w:r>
      <w:proofErr w:type="gramEnd"/>
      <w:r w:rsidRPr="0002251B">
        <w:rPr>
          <w:lang w:val="en-US"/>
        </w:rPr>
        <w:t xml:space="preserve"> government strategic objectives.</w:t>
      </w:r>
    </w:p>
    <w:p w:rsidRPr="0002251B" w:rsidR="0002251B" w:rsidP="0002251B" w:rsidRDefault="0002251B" w14:paraId="3B944AF5" w14:textId="4E83FA3A">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Demonstrated professional integrity and the ability to exercise discretion and maintain confidentiality.</w:t>
      </w:r>
    </w:p>
    <w:p w:rsidRPr="0002251B" w:rsidR="0002251B" w:rsidP="0002251B" w:rsidRDefault="0002251B" w14:paraId="430C5D7D" w14:textId="6E9E6B36">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Demonstrated capacity for applying analytical and problem-solving skills in developing solutions for complex issues.</w:t>
      </w:r>
    </w:p>
    <w:p w:rsidRPr="0002251B" w:rsidR="0002251B" w:rsidP="0002251B" w:rsidRDefault="0002251B" w14:paraId="4C6B5EFF" w14:textId="2D59F1CF">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Ability to rapidly acquire a sound knowledge of the structure and functions of the portfolio.</w:t>
      </w:r>
    </w:p>
    <w:p w:rsidRPr="0002251B" w:rsidR="008D1E22" w:rsidP="0002251B" w:rsidRDefault="0002251B" w14:paraId="3ECE0B74" w14:textId="007F43D5">
      <w:pPr>
        <w:pStyle w:val="ListParagraph"/>
        <w:numPr>
          <w:ilvl w:val="0"/>
          <w:numId w:val="12"/>
        </w:numPr>
        <w:suppressAutoHyphens w:val="0"/>
        <w:autoSpaceDE/>
        <w:autoSpaceDN/>
        <w:adjustRightInd/>
        <w:spacing w:before="0" w:after="160" w:line="259" w:lineRule="auto"/>
        <w:textAlignment w:val="auto"/>
        <w:rPr>
          <w:lang w:val="en-US"/>
        </w:rPr>
      </w:pPr>
      <w:r w:rsidRPr="0002251B">
        <w:rPr>
          <w:lang w:val="en-US"/>
        </w:rPr>
        <w:t>Proven reliability in meeting deadlines and commitments especially in high pressure situations</w:t>
      </w:r>
      <w:r w:rsidR="00047533">
        <w:rPr>
          <w:lang w:val="en-US"/>
        </w:rPr>
        <w:t>.</w:t>
      </w:r>
    </w:p>
    <w:p w:rsidRPr="000451D2" w:rsidR="008D1E22" w:rsidP="008D1E22" w:rsidRDefault="008D1E22" w14:paraId="019A4267" w14:textId="77777777">
      <w:r w:rsidRPr="000451D2">
        <w:rPr>
          <w:b/>
          <w:bCs/>
        </w:rPr>
        <w:t>Employment conditions:</w:t>
      </w:r>
      <w:r w:rsidRPr="000451D2">
        <w:t> </w:t>
      </w:r>
    </w:p>
    <w:p w:rsidRPr="000451D2" w:rsidR="008D1E22" w:rsidP="008D1E22" w:rsidRDefault="008D1E22" w14:paraId="15F2140E" w14:textId="3A4308F5">
      <w:r w:rsidRPr="000451D2">
        <w:lastRenderedPageBreak/>
        <w:t xml:space="preserve">The position is offered under the </w:t>
      </w:r>
      <w:hyperlink w:tgtFrame="_blank" w:history="1" r:id="rId10">
        <w:r w:rsidRPr="008D1E22">
          <w:rPr>
            <w:rStyle w:val="Hyperlink"/>
            <w:color w:val="153D63" w:themeColor="text2" w:themeTint="E6"/>
          </w:rPr>
          <w:t>Members of Parliament (Staff) Act 1984</w:t>
        </w:r>
      </w:hyperlink>
      <w:r w:rsidRPr="000451D2">
        <w:t xml:space="preserve"> and conditions are outlined in the </w:t>
      </w:r>
      <w:hyperlink w:tgtFrame="_blank" w:history="1" r:id="rId11">
        <w:r w:rsidRPr="008D1E22">
          <w:rPr>
            <w:rStyle w:val="Hyperlink"/>
            <w:color w:val="153D63" w:themeColor="text2" w:themeTint="E6"/>
          </w:rPr>
          <w:t>Commonwealth Members of Parliament Staff Enterprise Agreement 2024-27</w:t>
        </w:r>
      </w:hyperlink>
      <w:r w:rsidRPr="000451D2">
        <w:t xml:space="preserve"> which include:</w:t>
      </w:r>
    </w:p>
    <w:p w:rsidRPr="0002251B" w:rsidR="0002251B" w:rsidP="0002251B" w:rsidRDefault="0002251B" w14:paraId="4B15F2C5" w14:textId="77777777">
      <w:pPr>
        <w:numPr>
          <w:ilvl w:val="0"/>
          <w:numId w:val="35"/>
        </w:numPr>
        <w:textDirection w:val="btLr"/>
      </w:pPr>
      <w:r w:rsidRPr="0002251B">
        <w:t>Depending on the level at which the position is filled, a commencing annual salary will be negotiated depending on experience and relevant skills. Salary ranges are as follows:</w:t>
      </w:r>
    </w:p>
    <w:p w:rsidRPr="00CF56AA" w:rsidR="0002251B" w:rsidP="0002251B" w:rsidRDefault="0002251B" w14:paraId="240F4B48" w14:textId="77777777">
      <w:pPr>
        <w:numPr>
          <w:ilvl w:val="1"/>
          <w:numId w:val="34"/>
        </w:numPr>
        <w:suppressAutoHyphens w:val="0"/>
        <w:autoSpaceDE/>
        <w:autoSpaceDN/>
        <w:adjustRightInd/>
        <w:spacing w:before="0" w:after="160" w:line="259" w:lineRule="auto"/>
        <w:textDirection w:val="btLr"/>
        <w:textAlignment w:val="auto"/>
        <w:rPr>
          <w:rFonts w:eastAsia="Arial" w:cs="Arial"/>
          <w:position w:val="-1"/>
          <w:lang w:eastAsia="en-AU"/>
        </w:rPr>
      </w:pPr>
      <w:r w:rsidRPr="00CF56AA">
        <w:rPr>
          <w:rFonts w:eastAsia="Arial" w:cs="Arial"/>
          <w:position w:val="-1"/>
          <w:lang w:eastAsia="en-AU"/>
        </w:rPr>
        <w:t>Adviser 1 - $77,070 to $95,158</w:t>
      </w:r>
    </w:p>
    <w:p w:rsidRPr="00CF56AA" w:rsidR="0002251B" w:rsidP="0002251B" w:rsidRDefault="0002251B" w14:paraId="79C7C937" w14:textId="77777777">
      <w:pPr>
        <w:numPr>
          <w:ilvl w:val="1"/>
          <w:numId w:val="34"/>
        </w:numPr>
        <w:suppressAutoHyphens w:val="0"/>
        <w:autoSpaceDE/>
        <w:autoSpaceDN/>
        <w:adjustRightInd/>
        <w:spacing w:before="0" w:after="160" w:line="259" w:lineRule="auto"/>
        <w:textDirection w:val="btLr"/>
        <w:textAlignment w:val="auto"/>
        <w:rPr>
          <w:rFonts w:eastAsia="Arial" w:cs="Arial"/>
          <w:position w:val="-1"/>
          <w:lang w:eastAsia="en-AU"/>
        </w:rPr>
      </w:pPr>
      <w:r w:rsidRPr="00CF56AA">
        <w:rPr>
          <w:rFonts w:eastAsia="Arial" w:cs="Arial"/>
          <w:position w:val="-1"/>
          <w:lang w:eastAsia="en-AU"/>
        </w:rPr>
        <w:t>Adviser 2 - $94,643 to $113,521</w:t>
      </w:r>
    </w:p>
    <w:p w:rsidRPr="0002251B" w:rsidR="0002251B" w:rsidP="0002251B" w:rsidRDefault="0002251B" w14:paraId="007F4ECD" w14:textId="77777777">
      <w:pPr>
        <w:numPr>
          <w:ilvl w:val="0"/>
          <w:numId w:val="35"/>
        </w:numPr>
      </w:pPr>
      <w:r w:rsidRPr="0002251B">
        <w:t>An additional Personal Staff Allowance is payable in recognition of, and as compensation for, reasonable additional hours of work:</w:t>
      </w:r>
    </w:p>
    <w:p w:rsidRPr="00CF56AA" w:rsidR="0002251B" w:rsidP="0002251B" w:rsidRDefault="0002251B" w14:paraId="2EFEBFDA" w14:textId="77777777">
      <w:pPr>
        <w:numPr>
          <w:ilvl w:val="1"/>
          <w:numId w:val="35"/>
        </w:numPr>
        <w:suppressAutoHyphens w:val="0"/>
        <w:autoSpaceDE/>
        <w:autoSpaceDN/>
        <w:adjustRightInd/>
        <w:spacing w:before="0" w:after="160" w:line="259" w:lineRule="auto"/>
        <w:textAlignment w:val="auto"/>
        <w:rPr>
          <w:rFonts w:eastAsia="Arial" w:cs="Arial"/>
          <w:position w:val="-1"/>
          <w:lang w:eastAsia="en-AU"/>
        </w:rPr>
      </w:pPr>
      <w:r w:rsidRPr="00CF56AA">
        <w:rPr>
          <w:rFonts w:eastAsia="Arial" w:cs="Arial"/>
          <w:position w:val="-1"/>
          <w:lang w:eastAsia="en-AU"/>
        </w:rPr>
        <w:t>Adviser 1 - $29,741</w:t>
      </w:r>
    </w:p>
    <w:p w:rsidRPr="00CF56AA" w:rsidR="0002251B" w:rsidP="0002251B" w:rsidRDefault="0002251B" w14:paraId="7E12DC91" w14:textId="77777777">
      <w:pPr>
        <w:numPr>
          <w:ilvl w:val="1"/>
          <w:numId w:val="35"/>
        </w:numPr>
        <w:suppressAutoHyphens w:val="0"/>
        <w:autoSpaceDE/>
        <w:autoSpaceDN/>
        <w:adjustRightInd/>
        <w:spacing w:before="0" w:after="160" w:line="259" w:lineRule="auto"/>
        <w:textAlignment w:val="auto"/>
        <w:rPr>
          <w:rFonts w:eastAsia="Arial" w:cs="Arial"/>
          <w:position w:val="-1"/>
          <w:lang w:eastAsia="en-AU"/>
        </w:rPr>
      </w:pPr>
      <w:r w:rsidRPr="00CF56AA">
        <w:rPr>
          <w:rFonts w:eastAsia="Arial" w:cs="Arial"/>
          <w:position w:val="-1"/>
          <w:lang w:eastAsia="en-AU"/>
        </w:rPr>
        <w:t>Adviser 2 - $35,387</w:t>
      </w:r>
    </w:p>
    <w:p w:rsidRPr="006C654B" w:rsidR="0002251B" w:rsidP="006C654B" w:rsidRDefault="0002251B" w14:paraId="22DBDC84" w14:textId="67A78A7E">
      <w:pPr>
        <w:pStyle w:val="ListParagraph"/>
        <w:numPr>
          <w:ilvl w:val="0"/>
          <w:numId w:val="12"/>
        </w:numPr>
        <w:suppressAutoHyphens w:val="0"/>
        <w:autoSpaceDE/>
        <w:autoSpaceDN/>
        <w:adjustRightInd/>
        <w:spacing w:before="0" w:after="160" w:line="259" w:lineRule="auto"/>
        <w:textAlignment w:val="auto"/>
        <w:rPr>
          <w:lang w:val="en-US"/>
        </w:rPr>
      </w:pPr>
      <w:r w:rsidRPr="006C654B">
        <w:rPr>
          <w:lang w:val="en-US"/>
        </w:rPr>
        <w:t>An employer superannuation contribution of 15.4% will be payable.</w:t>
      </w:r>
    </w:p>
    <w:p w:rsidRPr="006C654B" w:rsidR="008D1E22" w:rsidP="006C654B" w:rsidRDefault="008D1E22" w14:paraId="73C5F84B" w14:textId="2178FC1C">
      <w:pPr>
        <w:pStyle w:val="ListParagraph"/>
        <w:numPr>
          <w:ilvl w:val="0"/>
          <w:numId w:val="12"/>
        </w:numPr>
        <w:suppressAutoHyphens w:val="0"/>
        <w:autoSpaceDE/>
        <w:autoSpaceDN/>
        <w:adjustRightInd/>
        <w:spacing w:before="0" w:after="160" w:line="259" w:lineRule="auto"/>
        <w:textAlignment w:val="auto"/>
        <w:rPr>
          <w:lang w:val="en-US"/>
        </w:rPr>
      </w:pPr>
      <w:r w:rsidRPr="006C654B">
        <w:rPr>
          <w:lang w:val="en-US"/>
        </w:rPr>
        <w:t>Relocation assistance, studies assistance and paid study leave may also be available (subject to eligibility requirements).</w:t>
      </w:r>
    </w:p>
    <w:p w:rsidRPr="000451D2" w:rsidR="008D1E22" w:rsidP="008D1E22" w:rsidRDefault="008D1E22" w14:paraId="22F03D7F" w14:textId="77777777">
      <w:r w:rsidRPr="000451D2">
        <w:rPr>
          <w:b/>
          <w:bCs/>
        </w:rPr>
        <w:t>Applicants should note the following:</w:t>
      </w:r>
      <w:r w:rsidRPr="000451D2">
        <w:t> </w:t>
      </w:r>
    </w:p>
    <w:p w:rsidRPr="006C654B" w:rsidR="008D1E22" w:rsidP="006C654B" w:rsidRDefault="008D1E22" w14:paraId="757406B4" w14:textId="7CEE922E">
      <w:pPr>
        <w:pStyle w:val="ListParagraph"/>
        <w:numPr>
          <w:ilvl w:val="0"/>
          <w:numId w:val="12"/>
        </w:numPr>
        <w:suppressAutoHyphens w:val="0"/>
        <w:autoSpaceDE/>
        <w:autoSpaceDN/>
        <w:adjustRightInd/>
        <w:spacing w:before="0" w:after="160" w:line="259" w:lineRule="auto"/>
        <w:textAlignment w:val="auto"/>
        <w:rPr>
          <w:lang w:val="en-US"/>
        </w:rPr>
      </w:pPr>
      <w:r w:rsidRPr="006C654B">
        <w:rPr>
          <w:lang w:val="en-US"/>
        </w:rPr>
        <w:t>An initial probationary period of three months may apply and may be subject to extension.</w:t>
      </w:r>
    </w:p>
    <w:p w:rsidRPr="006C654B" w:rsidR="008D1E22" w:rsidP="006C654B" w:rsidRDefault="008D1E22" w14:paraId="7F3211DC" w14:textId="0E19556B">
      <w:pPr>
        <w:pStyle w:val="ListParagraph"/>
        <w:numPr>
          <w:ilvl w:val="0"/>
          <w:numId w:val="12"/>
        </w:numPr>
        <w:suppressAutoHyphens w:val="0"/>
        <w:autoSpaceDE/>
        <w:autoSpaceDN/>
        <w:adjustRightInd/>
        <w:spacing w:before="0" w:after="160" w:line="259" w:lineRule="auto"/>
        <w:textAlignment w:val="auto"/>
        <w:rPr>
          <w:lang w:val="en-US"/>
        </w:rPr>
      </w:pPr>
      <w:r w:rsidRPr="006C654B">
        <w:rPr>
          <w:lang w:val="en-US"/>
        </w:rPr>
        <w:t>The successful applicant may be required to undergo a National Police History Check.</w:t>
      </w:r>
    </w:p>
    <w:p w:rsidRPr="006C654B" w:rsidR="008D1E22" w:rsidP="006C654B" w:rsidRDefault="008D1E22" w14:paraId="5217C6DF" w14:textId="7ED1DD19">
      <w:pPr>
        <w:pStyle w:val="ListParagraph"/>
        <w:numPr>
          <w:ilvl w:val="0"/>
          <w:numId w:val="12"/>
        </w:numPr>
        <w:suppressAutoHyphens w:val="0"/>
        <w:autoSpaceDE/>
        <w:autoSpaceDN/>
        <w:adjustRightInd/>
        <w:spacing w:before="0" w:after="160" w:line="259" w:lineRule="auto"/>
        <w:textAlignment w:val="auto"/>
        <w:rPr>
          <w:lang w:val="en-US"/>
        </w:rPr>
      </w:pPr>
      <w:hyperlink w:tgtFrame="_blank" w:history="1" r:id="rId12">
        <w:r w:rsidRPr="006C654B">
          <w:rPr>
            <w:lang w:val="en-US"/>
          </w:rPr>
          <w:t xml:space="preserve">The successful applicant will be required to comply with their obligations under the </w:t>
        </w:r>
      </w:hyperlink>
      <w:hyperlink w:tgtFrame="_blank" w:history="1" r:id="rId13">
        <w:r w:rsidRPr="008D1E22">
          <w:rPr>
            <w:rStyle w:val="Hyperlink"/>
            <w:color w:val="153D63" w:themeColor="text2" w:themeTint="E6"/>
          </w:rPr>
          <w:t>Behaviour Codes and Standards</w:t>
        </w:r>
      </w:hyperlink>
      <w:r w:rsidR="00292558">
        <w:t>.</w:t>
      </w:r>
    </w:p>
    <w:p w:rsidRPr="000451D2" w:rsidR="008D1E22" w:rsidP="006C654B" w:rsidRDefault="0002251B" w14:paraId="75353086" w14:textId="298E5A25">
      <w:pPr>
        <w:pStyle w:val="ListParagraph"/>
        <w:numPr>
          <w:ilvl w:val="0"/>
          <w:numId w:val="12"/>
        </w:numPr>
        <w:suppressAutoHyphens w:val="0"/>
        <w:autoSpaceDE/>
        <w:autoSpaceDN/>
        <w:adjustRightInd/>
        <w:spacing w:before="0" w:after="160" w:line="259" w:lineRule="auto"/>
        <w:textAlignment w:val="auto"/>
      </w:pPr>
      <w:proofErr w:type="gramStart"/>
      <w:r w:rsidRPr="006C654B">
        <w:rPr>
          <w:lang w:val="en-US"/>
        </w:rPr>
        <w:t>The successful applicant</w:t>
      </w:r>
      <w:proofErr w:type="gramEnd"/>
      <w:r w:rsidRPr="006C654B">
        <w:rPr>
          <w:lang w:val="en-US"/>
        </w:rPr>
        <w:t xml:space="preserve"> will be required to </w:t>
      </w:r>
      <w:r w:rsidRPr="006C654B" w:rsidR="008D1E22">
        <w:rPr>
          <w:lang w:val="en-US"/>
        </w:rPr>
        <w:t>obtain and maintain a Negative Vetting 2 security clearance and comply</w:t>
      </w:r>
      <w:r w:rsidRPr="000451D2" w:rsidR="008D1E22">
        <w:t xml:space="preserve"> with the </w:t>
      </w:r>
      <w:hyperlink w:tgtFrame="_blank" w:history="1" r:id="rId14">
        <w:r w:rsidRPr="008D1E22" w:rsidR="008D1E22">
          <w:rPr>
            <w:rStyle w:val="Hyperlink"/>
            <w:color w:val="153D63" w:themeColor="text2" w:themeTint="E6"/>
          </w:rPr>
          <w:t>Ministerial Staff Code of Conduct</w:t>
        </w:r>
      </w:hyperlink>
      <w:r w:rsidR="00292558">
        <w:t>.</w:t>
      </w:r>
    </w:p>
    <w:p w:rsidRPr="000451D2" w:rsidR="008D1E22" w:rsidP="008D1E22" w:rsidRDefault="008D1E22" w14:paraId="14938AE1" w14:textId="77777777">
      <w:r w:rsidRPr="000451D2">
        <w:rPr>
          <w:b/>
          <w:bCs/>
        </w:rPr>
        <w:t>How to apply</w:t>
      </w:r>
      <w:r w:rsidRPr="000451D2">
        <w:rPr>
          <w:rFonts w:ascii="Arial" w:hAnsi="Arial" w:cs="Arial"/>
          <w:b/>
          <w:bCs/>
        </w:rPr>
        <w:t> </w:t>
      </w:r>
      <w:r w:rsidRPr="000451D2">
        <w:rPr>
          <w:rFonts w:ascii="Arial" w:hAnsi="Arial" w:cs="Arial"/>
        </w:rPr>
        <w:t> </w:t>
      </w:r>
      <w:r w:rsidRPr="000451D2">
        <w:t> </w:t>
      </w:r>
    </w:p>
    <w:p w:rsidRPr="006C654B" w:rsidR="0002251B" w:rsidP="006C654B" w:rsidRDefault="0002251B" w14:paraId="2E8CF31E" w14:textId="77777777">
      <w:pPr>
        <w:jc w:val="both"/>
        <w:textDirection w:val="btLr"/>
        <w:rPr>
          <w:rFonts w:asciiTheme="minorHAnsi" w:hAnsiTheme="minorHAnsi"/>
        </w:rPr>
      </w:pPr>
      <w:r w:rsidRPr="006C654B">
        <w:rPr>
          <w:rFonts w:asciiTheme="minorHAnsi" w:hAnsiTheme="minorHAnsi"/>
        </w:rPr>
        <w:t>Applications should be forwarded</w:t>
      </w:r>
      <w:r w:rsidRPr="006C654B">
        <w:rPr>
          <w:rFonts w:eastAsia="Arial" w:cs="Arial" w:asciiTheme="minorHAnsi" w:hAnsiTheme="minorHAnsi"/>
          <w:position w:val="-1"/>
          <w:lang w:val="en-GB" w:eastAsia="en-AU"/>
        </w:rPr>
        <w:t xml:space="preserve"> to </w:t>
      </w:r>
      <w:hyperlink w:history="1" r:id="rId15">
        <w:r w:rsidRPr="006C654B">
          <w:rPr>
            <w:rStyle w:val="Hyperlink"/>
            <w:rFonts w:eastAsia="Arial" w:cs="Arial" w:asciiTheme="minorHAnsi" w:hAnsiTheme="minorHAnsi"/>
            <w:position w:val="-1"/>
            <w:lang w:val="en-GB" w:eastAsia="en-AU"/>
          </w:rPr>
          <w:t>alyinvitations@dfat.gov.au</w:t>
        </w:r>
      </w:hyperlink>
      <w:r w:rsidRPr="006C654B">
        <w:rPr>
          <w:rFonts w:eastAsia="Arial" w:cs="Arial" w:asciiTheme="minorHAnsi" w:hAnsiTheme="minorHAnsi"/>
          <w:position w:val="-1"/>
          <w:lang w:val="en-GB" w:eastAsia="en-AU"/>
        </w:rPr>
        <w:t xml:space="preserve"> and </w:t>
      </w:r>
      <w:r w:rsidRPr="006C654B">
        <w:rPr>
          <w:rFonts w:asciiTheme="minorHAnsi" w:hAnsiTheme="minorHAnsi"/>
        </w:rPr>
        <w:t>include a resume with the contact details of two referees, and a cover letter (2 pages maximum) outlining your experience and skills.</w:t>
      </w:r>
    </w:p>
    <w:p w:rsidRPr="006C654B" w:rsidR="0002251B" w:rsidP="006C654B" w:rsidRDefault="0002251B" w14:paraId="6B36573D" w14:textId="4888066B">
      <w:pPr>
        <w:jc w:val="both"/>
        <w:textDirection w:val="btLr"/>
        <w:rPr>
          <w:rFonts w:asciiTheme="minorHAnsi" w:hAnsiTheme="minorHAnsi"/>
        </w:rPr>
      </w:pPr>
      <w:r w:rsidRPr="006C654B">
        <w:rPr>
          <w:rFonts w:asciiTheme="minorHAnsi" w:hAnsiTheme="minorHAnsi"/>
        </w:rPr>
        <w:t>Applications close Sunday, 30 August 202</w:t>
      </w:r>
      <w:r w:rsidR="00EA6898">
        <w:rPr>
          <w:rFonts w:asciiTheme="minorHAnsi" w:hAnsiTheme="minorHAnsi"/>
        </w:rPr>
        <w:t>6</w:t>
      </w:r>
      <w:r w:rsidRPr="006C654B">
        <w:rPr>
          <w:rFonts w:asciiTheme="minorHAnsi" w:hAnsiTheme="minorHAnsi"/>
        </w:rPr>
        <w:t>.</w:t>
      </w:r>
    </w:p>
    <w:p w:rsidRPr="006C654B" w:rsidR="0002251B" w:rsidP="006C654B" w:rsidRDefault="0002251B" w14:paraId="6BCE594B" w14:textId="04624546">
      <w:pPr>
        <w:jc w:val="both"/>
        <w:textDirection w:val="btLr"/>
        <w:rPr>
          <w:rFonts w:eastAsia="Arial" w:cs="Arial" w:asciiTheme="minorHAnsi" w:hAnsiTheme="minorHAnsi"/>
          <w:position w:val="-1"/>
          <w:lang w:val="en-GB" w:eastAsia="en-AU"/>
        </w:rPr>
      </w:pPr>
      <w:r w:rsidRPr="006C654B">
        <w:rPr>
          <w:rFonts w:asciiTheme="minorHAnsi" w:hAnsiTheme="minorHAnsi"/>
        </w:rPr>
        <w:t xml:space="preserve">For further information contact </w:t>
      </w:r>
      <w:hyperlink w:history="1" r:id="rId16">
        <w:r w:rsidRPr="006C654B">
          <w:rPr>
            <w:rStyle w:val="Hyperlink"/>
            <w:rFonts w:eastAsia="Arial" w:cs="Arial" w:asciiTheme="minorHAnsi" w:hAnsiTheme="minorHAnsi"/>
            <w:position w:val="-1"/>
            <w:lang w:val="en-GB" w:eastAsia="en-AU"/>
          </w:rPr>
          <w:t>hannah.porter@dfat.gov.au</w:t>
        </w:r>
      </w:hyperlink>
      <w:r w:rsidRPr="006C654B">
        <w:rPr>
          <w:rFonts w:eastAsia="Arial" w:cs="Arial" w:asciiTheme="minorHAnsi" w:hAnsiTheme="minorHAnsi"/>
          <w:position w:val="-1"/>
          <w:lang w:val="en-GB" w:eastAsia="en-AU"/>
        </w:rPr>
        <w:t>.</w:t>
      </w:r>
    </w:p>
    <w:p w:rsidRPr="006C654B" w:rsidR="0002251B" w:rsidP="006C654B" w:rsidRDefault="0002251B" w14:paraId="6FB037BA" w14:textId="77777777">
      <w:pPr>
        <w:jc w:val="both"/>
        <w:textDirection w:val="btLr"/>
        <w:rPr>
          <w:rFonts w:asciiTheme="minorHAnsi" w:hAnsiTheme="minorHAnsi"/>
        </w:rPr>
      </w:pPr>
      <w:r w:rsidRPr="006C654B">
        <w:rPr>
          <w:rFonts w:asciiTheme="minorHAnsi" w:hAnsiTheme="minorHAnsi"/>
        </w:rPr>
        <w:t xml:space="preserve">Government staff represent the diverse Australian community they serve. Applications from Australians with diverse backgrounds and life experience are encouraged. </w:t>
      </w:r>
    </w:p>
    <w:p w:rsidR="008D1E22" w:rsidRDefault="008D1E22" w14:paraId="404C1ECB" w14:textId="77777777"/>
    <w:sectPr w:rsidR="008D1E22">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18F" w:rsidP="008D1E22" w:rsidRDefault="001A118F" w14:paraId="2085D2BC" w14:textId="77777777">
      <w:pPr>
        <w:spacing w:before="0" w:after="0" w:line="240" w:lineRule="auto"/>
      </w:pPr>
      <w:r>
        <w:separator/>
      </w:r>
    </w:p>
  </w:endnote>
  <w:endnote w:type="continuationSeparator" w:id="0">
    <w:p w:rsidR="001A118F" w:rsidP="008D1E22" w:rsidRDefault="001A118F" w14:paraId="101381C2"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6C654B" w14:paraId="3EB3D9D9" w14:textId="3AB3090C">
    <w:pPr>
      <w:pStyle w:val="Footer"/>
    </w:pPr>
    <w:r>
      <w:rPr>
        <w:noProof/>
      </w:rPr>
      <mc:AlternateContent>
        <mc:Choice Requires="wps">
          <w:drawing>
            <wp:anchor distT="0" distB="0" distL="0" distR="0" simplePos="0" relativeHeight="251668480" behindDoc="0" locked="0" layoutInCell="1" allowOverlap="1" wp14:anchorId="016EE150" wp14:editId="0D2D5F11">
              <wp:simplePos x="635" y="635"/>
              <wp:positionH relativeFrom="page">
                <wp:align>center</wp:align>
              </wp:positionH>
              <wp:positionV relativeFrom="page">
                <wp:align>bottom</wp:align>
              </wp:positionV>
              <wp:extent cx="622300" cy="434340"/>
              <wp:effectExtent l="0" t="0" r="6350" b="0"/>
              <wp:wrapNone/>
              <wp:docPr id="173454662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34340"/>
                      </a:xfrm>
                      <a:prstGeom prst="rect">
                        <a:avLst/>
                      </a:prstGeom>
                      <a:noFill/>
                      <a:ln>
                        <a:noFill/>
                      </a:ln>
                    </wps:spPr>
                    <wps:txbx>
                      <w:txbxContent>
                        <w:p w:rsidRPr="006C654B" w:rsidR="006C654B" w:rsidP="006C654B" w:rsidRDefault="006C654B" w14:paraId="774E4559" w14:textId="10C75C56">
                          <w:pPr>
                            <w:spacing w:after="0"/>
                            <w:rPr>
                              <w:rFonts w:eastAsia="Aptos"/>
                              <w:noProof/>
                              <w:color w:val="FF0000"/>
                              <w:sz w:val="24"/>
                              <w:szCs w:val="24"/>
                            </w:rPr>
                          </w:pPr>
                          <w:r w:rsidRPr="006C654B">
                            <w:rPr>
                              <w:rFonts w:eastAsia="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16EE150">
              <v:stroke joinstyle="miter"/>
              <v:path gradientshapeok="t" o:connecttype="rect"/>
            </v:shapetype>
            <v:shape id="Text Box 11" style="position:absolute;margin-left:0;margin-top:0;width:49pt;height:34.2pt;z-index:251668480;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">
              <v:textbox style="mso-fit-shape-to-text:t" inset="0,0,0,15pt">
                <w:txbxContent>
                  <w:p w:rsidRPr="006C654B" w:rsidR="006C654B" w:rsidP="006C654B" w:rsidRDefault="006C654B" w14:paraId="774E4559" w14:textId="10C75C56">
                    <w:pPr>
                      <w:spacing w:after="0"/>
                      <w:rPr>
                        <w:rFonts w:eastAsia="Aptos"/>
                        <w:noProof/>
                        <w:color w:val="FF0000"/>
                        <w:sz w:val="24"/>
                        <w:szCs w:val="24"/>
                      </w:rPr>
                    </w:pPr>
                    <w:r w:rsidRPr="006C654B">
                      <w:rPr>
                        <w:rFonts w:eastAsia="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6C654B" w14:paraId="1F53A6EB" w14:textId="69FD8729">
    <w:pPr>
      <w:pStyle w:val="Footer"/>
    </w:pPr>
    <w:r>
      <w:rPr>
        <w:noProof/>
      </w:rPr>
      <mc:AlternateContent>
        <mc:Choice Requires="wps">
          <w:drawing>
            <wp:anchor distT="0" distB="0" distL="0" distR="0" simplePos="0" relativeHeight="251669504" behindDoc="0" locked="0" layoutInCell="1" allowOverlap="1" wp14:anchorId="3E371499" wp14:editId="20588669">
              <wp:simplePos x="914400" y="10086975"/>
              <wp:positionH relativeFrom="page">
                <wp:align>center</wp:align>
              </wp:positionH>
              <wp:positionV relativeFrom="page">
                <wp:align>bottom</wp:align>
              </wp:positionV>
              <wp:extent cx="622300" cy="434340"/>
              <wp:effectExtent l="0" t="0" r="6350" b="0"/>
              <wp:wrapNone/>
              <wp:docPr id="49915597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34340"/>
                      </a:xfrm>
                      <a:prstGeom prst="rect">
                        <a:avLst/>
                      </a:prstGeom>
                      <a:noFill/>
                      <a:ln>
                        <a:noFill/>
                      </a:ln>
                    </wps:spPr>
                    <wps:txbx>
                      <w:txbxContent>
                        <w:p w:rsidRPr="006C654B" w:rsidR="006C654B" w:rsidP="006C654B" w:rsidRDefault="006C654B" w14:paraId="3660F7A1" w14:textId="4108B9AC">
                          <w:pPr>
                            <w:spacing w:after="0"/>
                            <w:rPr>
                              <w:rFonts w:eastAsia="Aptos"/>
                              <w:noProof/>
                              <w:color w:val="FF0000"/>
                              <w:sz w:val="24"/>
                              <w:szCs w:val="24"/>
                            </w:rPr>
                          </w:pPr>
                          <w:r w:rsidRPr="006C654B">
                            <w:rPr>
                              <w:rFonts w:eastAsia="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E371499">
              <v:stroke joinstyle="miter"/>
              <v:path gradientshapeok="t" o:connecttype="rect"/>
            </v:shapetype>
            <v:shape id="Text Box 12" style="position:absolute;margin-left:0;margin-top:0;width:49pt;height:34.2pt;z-index:251669504;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">
              <v:textbox style="mso-fit-shape-to-text:t" inset="0,0,0,15pt">
                <w:txbxContent>
                  <w:p w:rsidRPr="006C654B" w:rsidR="006C654B" w:rsidP="006C654B" w:rsidRDefault="006C654B" w14:paraId="3660F7A1" w14:textId="4108B9AC">
                    <w:pPr>
                      <w:spacing w:after="0"/>
                      <w:rPr>
                        <w:rFonts w:eastAsia="Aptos"/>
                        <w:noProof/>
                        <w:color w:val="FF0000"/>
                        <w:sz w:val="24"/>
                        <w:szCs w:val="24"/>
                      </w:rPr>
                    </w:pPr>
                    <w:r w:rsidRPr="006C654B">
                      <w:rPr>
                        <w:rFonts w:eastAsia="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6C654B" w14:paraId="59BC6C91" w14:textId="381EDF75">
    <w:pPr>
      <w:pStyle w:val="Footer"/>
    </w:pPr>
    <w:r>
      <w:rPr>
        <w:noProof/>
      </w:rPr>
      <mc:AlternateContent>
        <mc:Choice Requires="wps">
          <w:drawing>
            <wp:anchor distT="0" distB="0" distL="0" distR="0" simplePos="0" relativeHeight="251667456" behindDoc="0" locked="0" layoutInCell="1" allowOverlap="1" wp14:anchorId="136F5D41" wp14:editId="1843DB7F">
              <wp:simplePos x="635" y="635"/>
              <wp:positionH relativeFrom="page">
                <wp:align>center</wp:align>
              </wp:positionH>
              <wp:positionV relativeFrom="page">
                <wp:align>bottom</wp:align>
              </wp:positionV>
              <wp:extent cx="622300" cy="434340"/>
              <wp:effectExtent l="0" t="0" r="6350" b="0"/>
              <wp:wrapNone/>
              <wp:docPr id="102126980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34340"/>
                      </a:xfrm>
                      <a:prstGeom prst="rect">
                        <a:avLst/>
                      </a:prstGeom>
                      <a:noFill/>
                      <a:ln>
                        <a:noFill/>
                      </a:ln>
                    </wps:spPr>
                    <wps:txbx>
                      <w:txbxContent>
                        <w:p w:rsidRPr="006C654B" w:rsidR="006C654B" w:rsidP="006C654B" w:rsidRDefault="006C654B" w14:paraId="25106AC7" w14:textId="01DD206D">
                          <w:pPr>
                            <w:spacing w:after="0"/>
                            <w:rPr>
                              <w:rFonts w:eastAsia="Aptos"/>
                              <w:noProof/>
                              <w:color w:val="FF0000"/>
                              <w:sz w:val="24"/>
                              <w:szCs w:val="24"/>
                            </w:rPr>
                          </w:pPr>
                          <w:r w:rsidRPr="006C654B">
                            <w:rPr>
                              <w:rFonts w:eastAsia="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36F5D41">
              <v:stroke joinstyle="miter"/>
              <v:path gradientshapeok="t" o:connecttype="rect"/>
            </v:shapetype>
            <v:shape id="Text Box 10" style="position:absolute;margin-left:0;margin-top:0;width:49pt;height:34.2pt;z-index:251667456;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">
              <v:textbox style="mso-fit-shape-to-text:t" inset="0,0,0,15pt">
                <w:txbxContent>
                  <w:p w:rsidRPr="006C654B" w:rsidR="006C654B" w:rsidP="006C654B" w:rsidRDefault="006C654B" w14:paraId="25106AC7" w14:textId="01DD206D">
                    <w:pPr>
                      <w:spacing w:after="0"/>
                      <w:rPr>
                        <w:rFonts w:eastAsia="Aptos"/>
                        <w:noProof/>
                        <w:color w:val="FF0000"/>
                        <w:sz w:val="24"/>
                        <w:szCs w:val="24"/>
                      </w:rPr>
                    </w:pPr>
                    <w:r w:rsidRPr="006C654B">
                      <w:rPr>
                        <w:rFonts w:eastAsia="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18F" w:rsidP="008D1E22" w:rsidRDefault="001A118F" w14:paraId="58B725A5" w14:textId="77777777">
      <w:pPr>
        <w:spacing w:before="0" w:after="0" w:line="240" w:lineRule="auto"/>
      </w:pPr>
      <w:r>
        <w:separator/>
      </w:r>
    </w:p>
  </w:footnote>
  <w:footnote w:type="continuationSeparator" w:id="0">
    <w:p w:rsidR="001A118F" w:rsidP="008D1E22" w:rsidRDefault="001A118F" w14:paraId="067AEA6A"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6C654B" w14:paraId="49986F13" w14:textId="3014B397">
    <w:pPr>
      <w:pStyle w:val="Header"/>
    </w:pPr>
    <w:r>
      <w:rPr>
        <w:noProof/>
      </w:rPr>
      <mc:AlternateContent>
        <mc:Choice Requires="wps">
          <w:drawing>
            <wp:anchor distT="0" distB="0" distL="0" distR="0" simplePos="0" relativeHeight="251665408" behindDoc="0" locked="0" layoutInCell="1" allowOverlap="1" wp14:anchorId="253A6227" wp14:editId="1A601472">
              <wp:simplePos x="635" y="635"/>
              <wp:positionH relativeFrom="page">
                <wp:align>center</wp:align>
              </wp:positionH>
              <wp:positionV relativeFrom="page">
                <wp:align>top</wp:align>
              </wp:positionV>
              <wp:extent cx="622300" cy="434340"/>
              <wp:effectExtent l="0" t="0" r="6350" b="3810"/>
              <wp:wrapNone/>
              <wp:docPr id="185180878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4340"/>
                      </a:xfrm>
                      <a:prstGeom prst="rect">
                        <a:avLst/>
                      </a:prstGeom>
                      <a:noFill/>
                      <a:ln>
                        <a:noFill/>
                      </a:ln>
                    </wps:spPr>
                    <wps:txbx>
                      <w:txbxContent>
                        <w:p w:rsidRPr="006C654B" w:rsidR="006C654B" w:rsidP="006C654B" w:rsidRDefault="006C654B" w14:paraId="2686A7AA" w14:textId="16DAEEB7">
                          <w:pPr>
                            <w:spacing w:after="0"/>
                            <w:rPr>
                              <w:rFonts w:eastAsia="Aptos"/>
                              <w:noProof/>
                              <w:color w:val="FF0000"/>
                              <w:sz w:val="24"/>
                              <w:szCs w:val="24"/>
                            </w:rPr>
                          </w:pPr>
                          <w:r w:rsidRPr="006C654B">
                            <w:rPr>
                              <w:rFonts w:eastAsia="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53A6227">
              <v:stroke joinstyle="miter"/>
              <v:path gradientshapeok="t" o:connecttype="rect"/>
            </v:shapetype>
            <v:shape id="Text Box 8" style="position:absolute;margin-left:0;margin-top:0;width:49pt;height:34.2pt;z-index:251665408;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">
              <v:textbox style="mso-fit-shape-to-text:t" inset="0,15pt,0,0">
                <w:txbxContent>
                  <w:p w:rsidRPr="006C654B" w:rsidR="006C654B" w:rsidP="006C654B" w:rsidRDefault="006C654B" w14:paraId="2686A7AA" w14:textId="16DAEEB7">
                    <w:pPr>
                      <w:spacing w:after="0"/>
                      <w:rPr>
                        <w:rFonts w:eastAsia="Aptos"/>
                        <w:noProof/>
                        <w:color w:val="FF0000"/>
                        <w:sz w:val="24"/>
                        <w:szCs w:val="24"/>
                      </w:rPr>
                    </w:pPr>
                    <w:r w:rsidRPr="006C654B">
                      <w:rPr>
                        <w:rFonts w:eastAsia="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6C654B" w14:paraId="65AF156E" w14:textId="71D8AD81">
    <w:pPr>
      <w:pStyle w:val="Header"/>
    </w:pPr>
    <w:r>
      <w:rPr>
        <w:noProof/>
      </w:rPr>
      <mc:AlternateContent>
        <mc:Choice Requires="wps">
          <w:drawing>
            <wp:anchor distT="0" distB="0" distL="0" distR="0" simplePos="0" relativeHeight="251666432" behindDoc="0" locked="0" layoutInCell="1" allowOverlap="1" wp14:anchorId="208528AC" wp14:editId="75864E8B">
              <wp:simplePos x="914400" y="447675"/>
              <wp:positionH relativeFrom="page">
                <wp:align>center</wp:align>
              </wp:positionH>
              <wp:positionV relativeFrom="page">
                <wp:align>top</wp:align>
              </wp:positionV>
              <wp:extent cx="622300" cy="434340"/>
              <wp:effectExtent l="0" t="0" r="6350" b="3810"/>
              <wp:wrapNone/>
              <wp:docPr id="128154821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4340"/>
                      </a:xfrm>
                      <a:prstGeom prst="rect">
                        <a:avLst/>
                      </a:prstGeom>
                      <a:noFill/>
                      <a:ln>
                        <a:noFill/>
                      </a:ln>
                    </wps:spPr>
                    <wps:txbx>
                      <w:txbxContent>
                        <w:p w:rsidRPr="006C654B" w:rsidR="006C654B" w:rsidP="006C654B" w:rsidRDefault="006C654B" w14:paraId="614C5CF6" w14:textId="49974539">
                          <w:pPr>
                            <w:spacing w:after="0"/>
                            <w:rPr>
                              <w:rFonts w:eastAsia="Aptos"/>
                              <w:noProof/>
                              <w:color w:val="FF0000"/>
                              <w:sz w:val="24"/>
                              <w:szCs w:val="24"/>
                            </w:rPr>
                          </w:pPr>
                          <w:r w:rsidRPr="006C654B">
                            <w:rPr>
                              <w:rFonts w:eastAsia="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08528AC">
              <v:stroke joinstyle="miter"/>
              <v:path gradientshapeok="t" o:connecttype="rect"/>
            </v:shapetype>
            <v:shape id="Text Box 9" style="position:absolute;margin-left:0;margin-top:0;width:49pt;height:34.2pt;z-index:25166643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">
              <v:textbox style="mso-fit-shape-to-text:t" inset="0,15pt,0,0">
                <w:txbxContent>
                  <w:p w:rsidRPr="006C654B" w:rsidR="006C654B" w:rsidP="006C654B" w:rsidRDefault="006C654B" w14:paraId="614C5CF6" w14:textId="49974539">
                    <w:pPr>
                      <w:spacing w:after="0"/>
                      <w:rPr>
                        <w:rFonts w:eastAsia="Aptos"/>
                        <w:noProof/>
                        <w:color w:val="FF0000"/>
                        <w:sz w:val="24"/>
                        <w:szCs w:val="24"/>
                      </w:rPr>
                    </w:pPr>
                    <w:r w:rsidRPr="006C654B">
                      <w:rPr>
                        <w:rFonts w:eastAsia="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D1E22" w:rsidRDefault="006C654B" w14:paraId="392E9DC9" w14:textId="4A1E5529">
    <w:pPr>
      <w:pStyle w:val="Header"/>
    </w:pPr>
    <w:r>
      <w:rPr>
        <w:noProof/>
      </w:rPr>
      <mc:AlternateContent>
        <mc:Choice Requires="wps">
          <w:drawing>
            <wp:anchor distT="0" distB="0" distL="0" distR="0" simplePos="0" relativeHeight="251664384" behindDoc="0" locked="0" layoutInCell="1" allowOverlap="1" wp14:anchorId="08B5E475" wp14:editId="242803A4">
              <wp:simplePos x="635" y="635"/>
              <wp:positionH relativeFrom="page">
                <wp:align>center</wp:align>
              </wp:positionH>
              <wp:positionV relativeFrom="page">
                <wp:align>top</wp:align>
              </wp:positionV>
              <wp:extent cx="622300" cy="434340"/>
              <wp:effectExtent l="0" t="0" r="6350" b="3810"/>
              <wp:wrapNone/>
              <wp:docPr id="159669868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4340"/>
                      </a:xfrm>
                      <a:prstGeom prst="rect">
                        <a:avLst/>
                      </a:prstGeom>
                      <a:noFill/>
                      <a:ln>
                        <a:noFill/>
                      </a:ln>
                    </wps:spPr>
                    <wps:txbx>
                      <w:txbxContent>
                        <w:p w:rsidRPr="006C654B" w:rsidR="006C654B" w:rsidP="006C654B" w:rsidRDefault="006C654B" w14:paraId="2F671299" w14:textId="2041370C">
                          <w:pPr>
                            <w:spacing w:after="0"/>
                            <w:rPr>
                              <w:rFonts w:eastAsia="Aptos"/>
                              <w:noProof/>
                              <w:color w:val="FF0000"/>
                              <w:sz w:val="24"/>
                              <w:szCs w:val="24"/>
                            </w:rPr>
                          </w:pPr>
                          <w:r w:rsidRPr="006C654B">
                            <w:rPr>
                              <w:rFonts w:eastAsia="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8B5E475">
              <v:stroke joinstyle="miter"/>
              <v:path gradientshapeok="t" o:connecttype="rect"/>
            </v:shapetype>
            <v:shape id="Text Box 7" style="position:absolute;margin-left:0;margin-top:0;width:49pt;height:34.2pt;z-index:251664384;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">
              <v:textbox style="mso-fit-shape-to-text:t" inset="0,15pt,0,0">
                <w:txbxContent>
                  <w:p w:rsidRPr="006C654B" w:rsidR="006C654B" w:rsidP="006C654B" w:rsidRDefault="006C654B" w14:paraId="2F671299" w14:textId="2041370C">
                    <w:pPr>
                      <w:spacing w:after="0"/>
                      <w:rPr>
                        <w:rFonts w:eastAsia="Aptos"/>
                        <w:noProof/>
                        <w:color w:val="FF0000"/>
                        <w:sz w:val="24"/>
                        <w:szCs w:val="24"/>
                      </w:rPr>
                    </w:pPr>
                    <w:r w:rsidRPr="006C654B">
                      <w:rPr>
                        <w:rFonts w:eastAsia="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162"/>
    <w:multiLevelType w:val="multilevel"/>
    <w:tmpl w:val="DEB0B0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F7778F"/>
    <w:multiLevelType w:val="multilevel"/>
    <w:tmpl w:val="ECD8CD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ED6963"/>
    <w:multiLevelType w:val="multilevel"/>
    <w:tmpl w:val="A57CEE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E561EFD"/>
    <w:multiLevelType w:val="multilevel"/>
    <w:tmpl w:val="99EC95B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04D0BB8"/>
    <w:multiLevelType w:val="multilevel"/>
    <w:tmpl w:val="9B82356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210"/>
        </w:tabs>
        <w:ind w:left="1210" w:hanging="360"/>
      </w:p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25325A"/>
    <w:multiLevelType w:val="multilevel"/>
    <w:tmpl w:val="BA0622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32B1154"/>
    <w:multiLevelType w:val="multilevel"/>
    <w:tmpl w:val="E244C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4FB1832"/>
    <w:multiLevelType w:val="multilevel"/>
    <w:tmpl w:val="2A0A412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210" w:hanging="360"/>
      </w:pPr>
      <w:rPr>
        <w:rFonts w:hint="default" w:ascii="Symbol" w:hAnsi="Symbo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92A1EE7"/>
    <w:multiLevelType w:val="multilevel"/>
    <w:tmpl w:val="523E6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5432553"/>
    <w:multiLevelType w:val="multilevel"/>
    <w:tmpl w:val="2A0A412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210" w:hanging="360"/>
      </w:pPr>
      <w:rPr>
        <w:rFonts w:hint="default" w:ascii="Symbol" w:hAnsi="Symbo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01E2C60"/>
    <w:multiLevelType w:val="multilevel"/>
    <w:tmpl w:val="584A94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16E0AA6"/>
    <w:multiLevelType w:val="multilevel"/>
    <w:tmpl w:val="50A2F0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6FE6B4E"/>
    <w:multiLevelType w:val="multilevel"/>
    <w:tmpl w:val="A5BA65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B572BF9"/>
    <w:multiLevelType w:val="multilevel"/>
    <w:tmpl w:val="54C0D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3FB3DF5"/>
    <w:multiLevelType w:val="multilevel"/>
    <w:tmpl w:val="5B680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86A3F1D"/>
    <w:multiLevelType w:val="multilevel"/>
    <w:tmpl w:val="1DB4E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A5601D7"/>
    <w:multiLevelType w:val="multilevel"/>
    <w:tmpl w:val="6B7C01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E280A3A"/>
    <w:multiLevelType w:val="multilevel"/>
    <w:tmpl w:val="FF3C4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96B3614"/>
    <w:multiLevelType w:val="multilevel"/>
    <w:tmpl w:val="9452A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9DA50ED"/>
    <w:multiLevelType w:val="multilevel"/>
    <w:tmpl w:val="D01695E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9E042B0"/>
    <w:multiLevelType w:val="multilevel"/>
    <w:tmpl w:val="12A81C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B081665"/>
    <w:multiLevelType w:val="multilevel"/>
    <w:tmpl w:val="AABA2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B703339"/>
    <w:multiLevelType w:val="multilevel"/>
    <w:tmpl w:val="88BC3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FBD1030"/>
    <w:multiLevelType w:val="multilevel"/>
    <w:tmpl w:val="5DB0A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31E519E"/>
    <w:multiLevelType w:val="multilevel"/>
    <w:tmpl w:val="AA82C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474002D"/>
    <w:multiLevelType w:val="multilevel"/>
    <w:tmpl w:val="C7F0B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53157CD"/>
    <w:multiLevelType w:val="multilevel"/>
    <w:tmpl w:val="529EE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7AD24A3"/>
    <w:multiLevelType w:val="multilevel"/>
    <w:tmpl w:val="64C68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102391A"/>
    <w:multiLevelType w:val="multilevel"/>
    <w:tmpl w:val="D1DC6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6EC0D27"/>
    <w:multiLevelType w:val="multilevel"/>
    <w:tmpl w:val="9D2C1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7C34DE4"/>
    <w:multiLevelType w:val="multilevel"/>
    <w:tmpl w:val="C52A9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AEF07AD"/>
    <w:multiLevelType w:val="multilevel"/>
    <w:tmpl w:val="4650F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B401FD0"/>
    <w:multiLevelType w:val="multilevel"/>
    <w:tmpl w:val="298C6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EC17F75"/>
    <w:multiLevelType w:val="multilevel"/>
    <w:tmpl w:val="0E6A72D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ED873B2"/>
    <w:multiLevelType w:val="multilevel"/>
    <w:tmpl w:val="7EA87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67592665">
    <w:abstractNumId w:val="15"/>
  </w:num>
  <w:num w:numId="2" w16cid:durableId="1368261891">
    <w:abstractNumId w:val="13"/>
  </w:num>
  <w:num w:numId="3" w16cid:durableId="2093117888">
    <w:abstractNumId w:val="2"/>
  </w:num>
  <w:num w:numId="4" w16cid:durableId="1092048076">
    <w:abstractNumId w:val="23"/>
  </w:num>
  <w:num w:numId="5" w16cid:durableId="918756002">
    <w:abstractNumId w:val="24"/>
  </w:num>
  <w:num w:numId="6" w16cid:durableId="1114209242">
    <w:abstractNumId w:val="17"/>
  </w:num>
  <w:num w:numId="7" w16cid:durableId="913128294">
    <w:abstractNumId w:val="30"/>
  </w:num>
  <w:num w:numId="8" w16cid:durableId="435753176">
    <w:abstractNumId w:val="10"/>
  </w:num>
  <w:num w:numId="9" w16cid:durableId="1891306088">
    <w:abstractNumId w:val="6"/>
  </w:num>
  <w:num w:numId="10" w16cid:durableId="126973088">
    <w:abstractNumId w:val="32"/>
  </w:num>
  <w:num w:numId="11" w16cid:durableId="953830203">
    <w:abstractNumId w:val="8"/>
  </w:num>
  <w:num w:numId="12" w16cid:durableId="2056345730">
    <w:abstractNumId w:val="31"/>
  </w:num>
  <w:num w:numId="13" w16cid:durableId="2109081759">
    <w:abstractNumId w:val="29"/>
  </w:num>
  <w:num w:numId="14" w16cid:durableId="475611716">
    <w:abstractNumId w:val="20"/>
  </w:num>
  <w:num w:numId="15" w16cid:durableId="1459642391">
    <w:abstractNumId w:val="28"/>
  </w:num>
  <w:num w:numId="16" w16cid:durableId="1090732714">
    <w:abstractNumId w:val="12"/>
  </w:num>
  <w:num w:numId="17" w16cid:durableId="2104297065">
    <w:abstractNumId w:val="0"/>
  </w:num>
  <w:num w:numId="18" w16cid:durableId="1825655527">
    <w:abstractNumId w:val="14"/>
  </w:num>
  <w:num w:numId="19" w16cid:durableId="897278106">
    <w:abstractNumId w:val="18"/>
  </w:num>
  <w:num w:numId="20" w16cid:durableId="1574464822">
    <w:abstractNumId w:val="34"/>
  </w:num>
  <w:num w:numId="21" w16cid:durableId="1546526674">
    <w:abstractNumId w:val="5"/>
  </w:num>
  <w:num w:numId="22" w16cid:durableId="770049515">
    <w:abstractNumId w:val="21"/>
  </w:num>
  <w:num w:numId="23" w16cid:durableId="1063525809">
    <w:abstractNumId w:val="22"/>
  </w:num>
  <w:num w:numId="24" w16cid:durableId="264579852">
    <w:abstractNumId w:val="16"/>
  </w:num>
  <w:num w:numId="25" w16cid:durableId="1624456739">
    <w:abstractNumId w:val="27"/>
  </w:num>
  <w:num w:numId="26" w16cid:durableId="2442283">
    <w:abstractNumId w:val="26"/>
  </w:num>
  <w:num w:numId="27" w16cid:durableId="1108623102">
    <w:abstractNumId w:val="25"/>
  </w:num>
  <w:num w:numId="28" w16cid:durableId="1565606767">
    <w:abstractNumId w:val="11"/>
  </w:num>
  <w:num w:numId="29" w16cid:durableId="954755894">
    <w:abstractNumId w:val="1"/>
  </w:num>
  <w:num w:numId="30" w16cid:durableId="1926107250">
    <w:abstractNumId w:val="4"/>
  </w:num>
  <w:num w:numId="31" w16cid:durableId="1086001783">
    <w:abstractNumId w:val="7"/>
  </w:num>
  <w:num w:numId="32" w16cid:durableId="1326014230">
    <w:abstractNumId w:val="9"/>
  </w:num>
  <w:num w:numId="33" w16cid:durableId="1897160027">
    <w:abstractNumId w:val="33"/>
  </w:num>
  <w:num w:numId="34" w16cid:durableId="1963606629">
    <w:abstractNumId w:val="3"/>
  </w:num>
  <w:num w:numId="35" w16cid:durableId="15689507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02251B"/>
    <w:rsid w:val="00047533"/>
    <w:rsid w:val="000C08EA"/>
    <w:rsid w:val="000C3928"/>
    <w:rsid w:val="001A118F"/>
    <w:rsid w:val="00245BA3"/>
    <w:rsid w:val="00257719"/>
    <w:rsid w:val="00292558"/>
    <w:rsid w:val="003126B7"/>
    <w:rsid w:val="00382BF2"/>
    <w:rsid w:val="004B618F"/>
    <w:rsid w:val="004E120D"/>
    <w:rsid w:val="00500943"/>
    <w:rsid w:val="00577E38"/>
    <w:rsid w:val="00596ADA"/>
    <w:rsid w:val="005E75D5"/>
    <w:rsid w:val="00640C15"/>
    <w:rsid w:val="006C654B"/>
    <w:rsid w:val="00782CD4"/>
    <w:rsid w:val="008A6324"/>
    <w:rsid w:val="008C503A"/>
    <w:rsid w:val="008D1E22"/>
    <w:rsid w:val="008D42EF"/>
    <w:rsid w:val="009A577C"/>
    <w:rsid w:val="00A45C3B"/>
    <w:rsid w:val="00A57B1D"/>
    <w:rsid w:val="00B91B84"/>
    <w:rsid w:val="00BE6081"/>
    <w:rsid w:val="00C37843"/>
    <w:rsid w:val="00D14EA4"/>
    <w:rsid w:val="00DB7FDB"/>
    <w:rsid w:val="00E02433"/>
    <w:rsid w:val="00E44357"/>
    <w:rsid w:val="00E72DB4"/>
    <w:rsid w:val="00E92C43"/>
    <w:rsid w:val="00EA6898"/>
    <w:rsid w:val="49D460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362"/>
  <w15:chartTrackingRefBased/>
  <w15:docId w15:val="{CCC510C0-656D-4959-80BD-24325915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WSS Body Text"/>
    <w:qFormat/>
    <w:rsid w:val="008D1E22"/>
    <w:pPr>
      <w:suppressAutoHyphens/>
      <w:autoSpaceDE w:val="0"/>
      <w:autoSpaceDN w:val="0"/>
      <w:adjustRightInd w:val="0"/>
      <w:spacing w:before="120" w:after="240" w:line="216" w:lineRule="auto"/>
      <w:textAlignment w:val="center"/>
    </w:pPr>
    <w:rPr>
      <w:rFonts w:ascii="Aptos" w:hAnsi="Aptos" w:cs="Aptos" w:eastAsiaTheme="minorEastAsia"/>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1E22"/>
    <w:rPr>
      <w:rFonts w:asciiTheme="majorHAnsi" w:hAnsiTheme="majorHAnsi" w:eastAsiaTheme="majorEastAsia" w:cstheme="majorBidi"/>
      <w:color w:val="0F4761" w:themeColor="accent1" w:themeShade="BF"/>
      <w:sz w:val="40"/>
      <w:szCs w:val="40"/>
    </w:rPr>
  </w:style>
  <w:style w:type="character" w:styleId="Heading2Char" w:customStyle="1">
    <w:name w:val="Heading 2 Char"/>
    <w:aliases w:val="PWSS Heading 2 Char"/>
    <w:basedOn w:val="DefaultParagraphFont"/>
    <w:link w:val="Heading2"/>
    <w:uiPriority w:val="9"/>
    <w:rsid w:val="008D1E2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D1E2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D1E2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D1E2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D1E2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D1E2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styleId="QuoteChar" w:customStyle="1">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8D1E22"/>
    <w:rPr>
      <w:rFonts w:ascii="Aptos" w:hAnsi="Aptos" w:cs="Aptos" w:eastAsiaTheme="minorEastAsia"/>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8D1E22"/>
    <w:rPr>
      <w:rFonts w:ascii="Aptos" w:hAnsi="Aptos" w:cs="Aptos" w:eastAsiaTheme="minorEastAsia"/>
      <w:color w:val="000000"/>
      <w:kern w:val="0"/>
      <w:sz w:val="20"/>
      <w:szCs w:val="20"/>
      <w:lang w:eastAsia="zh-CN"/>
    </w:rPr>
  </w:style>
  <w:style w:type="character" w:styleId="eop" w:customStyle="1">
    <w:name w:val="eop"/>
    <w:basedOn w:val="DefaultParagraphFont"/>
    <w:rsid w:val="00E92C43"/>
  </w:style>
  <w:style w:type="paragraph" w:styleId="paragraph" w:customStyle="1">
    <w:name w:val="paragraph"/>
    <w:basedOn w:val="Normal"/>
    <w:rsid w:val="00E92C43"/>
    <w:pPr>
      <w:suppressAutoHyphens w:val="0"/>
      <w:autoSpaceDE/>
      <w:autoSpaceDN/>
      <w:adjustRightInd/>
      <w:spacing w:before="0" w:after="0" w:line="240" w:lineRule="auto"/>
      <w:textAlignment w:val="auto"/>
    </w:pPr>
    <w:rPr>
      <w:rFonts w:ascii="Times New Roman" w:hAnsi="Times New Roman" w:eastAsia="Times New Roman" w:cs="Times New Roman"/>
      <w:color w:val="auto"/>
      <w:sz w:val="24"/>
      <w:szCs w:val="24"/>
      <w:lang w:eastAsia="en-AU"/>
      <w14:ligatures w14:val="none"/>
    </w:rPr>
  </w:style>
  <w:style w:type="character" w:styleId="normaltextrun1" w:customStyle="1">
    <w:name w:val="normaltextrun1"/>
    <w:basedOn w:val="DefaultParagraphFont"/>
    <w:rsid w:val="00E92C43"/>
  </w:style>
  <w:style w:type="character" w:styleId="CommentReference">
    <w:name w:val="annotation reference"/>
    <w:basedOn w:val="DefaultParagraphFont"/>
    <w:uiPriority w:val="99"/>
    <w:semiHidden/>
    <w:unhideWhenUsed/>
    <w:rsid w:val="00BE6081"/>
    <w:rPr>
      <w:sz w:val="16"/>
      <w:szCs w:val="16"/>
    </w:rPr>
  </w:style>
  <w:style w:type="paragraph" w:styleId="CommentText">
    <w:name w:val="annotation text"/>
    <w:basedOn w:val="Normal"/>
    <w:link w:val="CommentTextChar"/>
    <w:uiPriority w:val="99"/>
    <w:unhideWhenUsed/>
    <w:rsid w:val="00BE6081"/>
    <w:pPr>
      <w:suppressAutoHyphens w:val="0"/>
      <w:autoSpaceDE/>
      <w:autoSpaceDN/>
      <w:adjustRightInd/>
      <w:spacing w:before="0" w:after="160" w:line="240" w:lineRule="auto"/>
      <w:textAlignment w:val="auto"/>
    </w:pPr>
    <w:rPr>
      <w:rFonts w:asciiTheme="minorHAnsi" w:hAnsiTheme="minorHAnsi" w:eastAsiaTheme="minorHAnsi" w:cstheme="minorBidi"/>
      <w:color w:val="auto"/>
      <w:lang w:eastAsia="en-US"/>
      <w14:ligatures w14:val="none"/>
    </w:rPr>
  </w:style>
  <w:style w:type="character" w:styleId="CommentTextChar" w:customStyle="1">
    <w:name w:val="Comment Text Char"/>
    <w:basedOn w:val="DefaultParagraphFont"/>
    <w:link w:val="CommentText"/>
    <w:uiPriority w:val="99"/>
    <w:rsid w:val="00BE6081"/>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pwss.gov.au/hr-advice/safe-and-respectful-culture/behaviour-codes-and-standards"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hyperlink" Target="https://www.ipsc.gov.au/behaviour-codes-and-standard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hannah.porter@dfat.gov.au"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aps.finance.gov.au/sites/default/files/2024-10/Commonwealth%20Members%20of%20Parliament%20Staff%20Enterprise%20Agreement%202024-27.pdf"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mailto:alyinvitations@dfat.gov.au" TargetMode="External" Id="rId15" /><Relationship Type="http://schemas.openxmlformats.org/officeDocument/2006/relationships/fontTable" Target="fontTable.xml" Id="rId23" /><Relationship Type="http://schemas.openxmlformats.org/officeDocument/2006/relationships/hyperlink" Target="https://www.legislation.gov.au/C2004A02928/latest/text"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inisters.finance.gov.au/smos/publication/2022/07/07/ministerial-staff-code-conduct" TargetMode="External" Id="rId14" /><Relationship Type="http://schemas.openxmlformats.org/officeDocument/2006/relationships/footer" Target="footer3.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e83df41eacf0f0673518c7aeec779f06">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85e0f65d6bb6c1f8c227972a912308b5"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customXml/itemProps2.xml><?xml version="1.0" encoding="utf-8"?>
<ds:datastoreItem xmlns:ds="http://schemas.openxmlformats.org/officeDocument/2006/customXml" ds:itemID="{034F127E-D45C-45EB-B6E2-7E92BC033E09}"/>
</file>

<file path=customXml/itemProps3.xml><?xml version="1.0" encoding="utf-8"?>
<ds:datastoreItem xmlns:ds="http://schemas.openxmlformats.org/officeDocument/2006/customXml" ds:itemID="{2AEDE4A5-F90F-4349-8517-4907624BBCB3}">
  <ds:schemaRefs>
    <ds:schemaRef ds:uri="http://schemas.microsoft.com/sharepoint/v3/contenttype/form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Parliament of Australia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Nicole Mitchell (PWSS)</cp:lastModifiedBy>
  <cp:revision>6</cp:revision>
  <dcterms:created xsi:type="dcterms:W3CDTF">2026-08-14T04:37:00Z</dcterms:created>
  <dcterms:modified xsi:type="dcterms:W3CDTF">2026-08-18T01:02:27Z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5f2bb03c,6e605c15,4c62dfb2</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3cdf5731,676314bf,1dc0840a</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