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B70F2" w:rsidR="00DB70F2" w:rsidP="00DB70F2" w:rsidRDefault="00DB70F2" w14:paraId="21B4B881" w14:textId="21721627">
      <w:pPr>
        <w:jc w:val="center"/>
        <w:rPr>
          <w:b/>
          <w:bCs/>
        </w:rPr>
      </w:pPr>
      <w:r w:rsidRPr="00DB70F2">
        <w:rPr>
          <w:b/>
          <w:bCs/>
        </w:rPr>
        <w:t>Electorate Officer – Media and Communications</w:t>
      </w:r>
      <w:r w:rsidR="003140E1">
        <w:rPr>
          <w:b/>
          <w:bCs/>
        </w:rPr>
        <w:t xml:space="preserve"> (EOB)</w:t>
      </w:r>
    </w:p>
    <w:p w:rsidRPr="00DB70F2" w:rsidR="00DB70F2" w:rsidP="00DB70F2" w:rsidRDefault="00DB70F2" w14:paraId="2D16F3AC" w14:textId="54CD17F2">
      <w:pPr>
        <w:jc w:val="center"/>
        <w:rPr>
          <w:b/>
          <w:bCs/>
        </w:rPr>
      </w:pPr>
      <w:r w:rsidRPr="00DB70F2">
        <w:rPr>
          <w:b/>
          <w:bCs/>
        </w:rPr>
        <w:t>Sarah Witty MP</w:t>
      </w:r>
      <w:r w:rsidRPr="00DB70F2">
        <w:rPr>
          <w:b/>
          <w:bCs/>
        </w:rPr>
        <w:br/>
      </w:r>
      <w:r w:rsidRPr="00DB70F2">
        <w:rPr>
          <w:b/>
          <w:bCs/>
        </w:rPr>
        <w:t>Member for Melbourne</w:t>
      </w:r>
    </w:p>
    <w:p w:rsidRPr="00DB70F2" w:rsidR="00DB70F2" w:rsidP="00DB70F2" w:rsidRDefault="00DB70F2" w14:paraId="3463C1A9" w14:textId="4A9E3A4D">
      <w:r w:rsidR="59A39C33">
        <w:rPr/>
        <w:t>The office of Sarah Witty MP is seeking applications for a full-time ongoing Electorate Officer</w:t>
      </w:r>
      <w:r w:rsidR="70096AC4">
        <w:rPr/>
        <w:t xml:space="preserve"> - </w:t>
      </w:r>
      <w:r w:rsidR="59A39C33">
        <w:rPr/>
        <w:t xml:space="preserve">Media and Communications, based in </w:t>
      </w:r>
      <w:r w:rsidR="1B20C99B">
        <w:rPr/>
        <w:t>the electorate office in</w:t>
      </w:r>
      <w:r w:rsidR="59A39C33">
        <w:rPr/>
        <w:t xml:space="preserve"> </w:t>
      </w:r>
      <w:r w:rsidR="53555F93">
        <w:rPr/>
        <w:t>Fitzroy, Victoria</w:t>
      </w:r>
      <w:r w:rsidR="59A39C33">
        <w:rPr/>
        <w:t>.</w:t>
      </w:r>
    </w:p>
    <w:p w:rsidRPr="00DB70F2" w:rsidR="00DB70F2" w:rsidP="00DB70F2" w:rsidRDefault="00DB70F2" w14:paraId="36EA3B08" w14:textId="41A09322">
      <w:r w:rsidR="272B5205">
        <w:rPr/>
        <w:t xml:space="preserve">This role supports the Parliamentarian's media, </w:t>
      </w:r>
      <w:r w:rsidR="272B5205">
        <w:rPr/>
        <w:t>communications</w:t>
      </w:r>
      <w:r w:rsidR="272B5205">
        <w:rPr/>
        <w:t xml:space="preserve"> and community engagement activities, with responsibility for developing and delivering strategic communications across multiple channels.</w:t>
      </w:r>
    </w:p>
    <w:p w:rsidRPr="000451D2" w:rsidR="008D1E22" w:rsidP="008D1E22" w:rsidRDefault="008D1E22" w14:paraId="54665CCB" w14:textId="5125BF30">
      <w:r w:rsidRPr="000451D2">
        <w:rPr>
          <w:b/>
          <w:bCs/>
        </w:rPr>
        <w:t xml:space="preserve">Position Overview </w:t>
      </w:r>
    </w:p>
    <w:p w:rsidRPr="00DB70F2" w:rsidR="00DB70F2" w:rsidP="00DB70F2" w:rsidRDefault="00DB70F2" w14:paraId="69399F4E" w14:textId="714BBBA3">
      <w:r w:rsidR="00DB70F2">
        <w:rPr/>
        <w:t>This is an exciting opportunity for a creative, organised and politically aware communications professional to join a dynamic federal electorate office. The Electorate Officer</w:t>
      </w:r>
      <w:r w:rsidR="6E659D05">
        <w:rPr/>
        <w:t xml:space="preserve"> - </w:t>
      </w:r>
      <w:r w:rsidR="00DB70F2">
        <w:rPr/>
        <w:t xml:space="preserve">Media and Communications will support the Parliamentarian by developing and implementing communications strategies that engage constituents, </w:t>
      </w:r>
      <w:r w:rsidR="00DB70F2">
        <w:rPr/>
        <w:t>stakeholders</w:t>
      </w:r>
      <w:r w:rsidR="00DB70F2">
        <w:rPr/>
        <w:t xml:space="preserve"> and the broader community.</w:t>
      </w:r>
    </w:p>
    <w:p w:rsidRPr="00DB70F2" w:rsidR="00DB70F2" w:rsidP="00DB70F2" w:rsidRDefault="00DB70F2" w14:paraId="62A16EE4" w14:textId="77777777">
      <w:r w:rsidRPr="00DB70F2">
        <w:t>The successful applicant will be responsible for managing media enquiries, creating engaging digital and social media content, maintaining the Parliamentarian's online presence and website, and providing strategic communications advice to support community engagement activities. The role will work closely with electorate staff, community organisations and external stakeholders to ensure clear, timely and effective communication of the Parliamentarian's work and priorities.</w:t>
      </w:r>
    </w:p>
    <w:p w:rsidRPr="00DB70F2" w:rsidR="00DB70F2" w:rsidP="00DB70F2" w:rsidRDefault="00DB70F2" w14:paraId="53BDA2FD" w14:textId="6A5E21C5">
      <w:r w:rsidR="214EC316">
        <w:rPr/>
        <w:t xml:space="preserve">The position requires excellent written and verbal communication skills, strong digital content creation capabilities, and the ability to manage multiple priorities in a fast-paced environment. </w:t>
      </w:r>
    </w:p>
    <w:p w:rsidRPr="00DB70F2" w:rsidR="00DB70F2" w:rsidP="00DB70F2" w:rsidRDefault="00DB70F2" w14:paraId="66280ED2" w14:textId="3FF764D8">
      <w:r w:rsidR="214EC316">
        <w:rPr/>
        <w:t>Occasional travel to Canberra during parliamentary sitting weeks may be required</w:t>
      </w:r>
      <w:r w:rsidR="214EC316">
        <w:rPr/>
        <w:t xml:space="preserve"> </w:t>
      </w:r>
      <w:r w:rsidR="214EC316">
        <w:rPr/>
        <w:t>and irregular work hours to support events and media engagements.</w:t>
      </w:r>
    </w:p>
    <w:p w:rsidRPr="000451D2" w:rsidR="008D1E22" w:rsidP="008D1E22" w:rsidRDefault="008D1E22" w14:paraId="1EE905C4" w14:textId="34EBAF67">
      <w:r w:rsidRPr="000451D2">
        <w:rPr>
          <w:b/>
          <w:bCs/>
        </w:rPr>
        <w:t>The key duties of the position include but are not limited to</w:t>
      </w:r>
      <w:r w:rsidR="00A70A8B">
        <w:t>:</w:t>
      </w:r>
    </w:p>
    <w:p w:rsidRPr="00DB70F2" w:rsidR="00DB70F2" w:rsidP="00A70A8B" w:rsidRDefault="00DB70F2" w14:paraId="6D8F6F70" w14:textId="001E6AC9">
      <w:pPr>
        <w:pStyle w:val="ListParagraph"/>
        <w:numPr>
          <w:ilvl w:val="0"/>
          <w:numId w:val="30"/>
        </w:numPr>
      </w:pPr>
      <w:r w:rsidRPr="00DB70F2">
        <w:t>Develop and implement the Parliamentarian's media and communications strategy across traditional and digital platforms.</w:t>
      </w:r>
    </w:p>
    <w:p w:rsidRPr="00DB70F2" w:rsidR="00DB70F2" w:rsidP="00A70A8B" w:rsidRDefault="00DB70F2" w14:paraId="32B30E8E" w14:textId="29F35459">
      <w:pPr>
        <w:pStyle w:val="ListParagraph"/>
        <w:numPr>
          <w:ilvl w:val="0"/>
          <w:numId w:val="30"/>
        </w:numPr>
      </w:pPr>
      <w:r w:rsidRPr="00DB70F2">
        <w:t xml:space="preserve">Create high-quality content including media releases, speeches, newsletters, website content, social media posts, videos and stakeholder communications. </w:t>
      </w:r>
    </w:p>
    <w:p w:rsidRPr="00DB70F2" w:rsidR="00DB70F2" w:rsidP="00A70A8B" w:rsidRDefault="00DB70F2" w14:paraId="1A422299" w14:textId="76F79E11">
      <w:pPr>
        <w:pStyle w:val="ListParagraph"/>
        <w:numPr>
          <w:ilvl w:val="0"/>
          <w:numId w:val="30"/>
        </w:numPr>
      </w:pPr>
      <w:r w:rsidRPr="00DB70F2">
        <w:t xml:space="preserve">Manage the Parliamentarian's social media channels, website and digital presence, ensuring content is timely, engaging and accurate. </w:t>
      </w:r>
    </w:p>
    <w:p w:rsidRPr="00DB70F2" w:rsidR="00DB70F2" w:rsidP="00A70A8B" w:rsidRDefault="00DB70F2" w14:paraId="76360638" w14:textId="1477E232">
      <w:pPr>
        <w:pStyle w:val="ListParagraph"/>
        <w:numPr>
          <w:ilvl w:val="0"/>
          <w:numId w:val="30"/>
        </w:numPr>
      </w:pPr>
      <w:r w:rsidRPr="00DB70F2">
        <w:t xml:space="preserve">Respond to media enquiries and coordinate media opportunities, interviews and community engagement activities. </w:t>
      </w:r>
    </w:p>
    <w:p w:rsidRPr="00DB70F2" w:rsidR="00DB70F2" w:rsidP="00A70A8B" w:rsidRDefault="00DB70F2" w14:paraId="11998CDB" w14:textId="18FCCF64">
      <w:pPr>
        <w:pStyle w:val="ListParagraph"/>
        <w:numPr>
          <w:ilvl w:val="0"/>
          <w:numId w:val="30"/>
        </w:numPr>
      </w:pPr>
      <w:r w:rsidRPr="00DB70F2">
        <w:t xml:space="preserve">Provide strategic communications advice on local issues, campaigns, announcements and constituent engagement. </w:t>
      </w:r>
    </w:p>
    <w:p w:rsidRPr="00DB70F2" w:rsidR="00DB70F2" w:rsidP="00A70A8B" w:rsidRDefault="00DB70F2" w14:paraId="4ABD606F" w14:textId="4162D405">
      <w:pPr>
        <w:pStyle w:val="ListParagraph"/>
        <w:numPr>
          <w:ilvl w:val="0"/>
          <w:numId w:val="30"/>
        </w:numPr>
      </w:pPr>
      <w:r w:rsidRPr="00DB70F2">
        <w:t xml:space="preserve">Monitor media coverage, community sentiment and digital analytics, preparing reports and briefing materials as required. </w:t>
      </w:r>
    </w:p>
    <w:p w:rsidRPr="00DB70F2" w:rsidR="00DB70F2" w:rsidP="00A70A8B" w:rsidRDefault="00DB70F2" w14:paraId="5E2968F9" w14:textId="43469DA0">
      <w:pPr>
        <w:pStyle w:val="ListParagraph"/>
        <w:numPr>
          <w:ilvl w:val="0"/>
          <w:numId w:val="30"/>
        </w:numPr>
      </w:pPr>
      <w:r w:rsidRPr="00DB70F2">
        <w:t>Assist with the promotion and delivery of electorate events, stakeholder meetings and community initiatives.</w:t>
      </w:r>
    </w:p>
    <w:p w:rsidRPr="00DB70F2" w:rsidR="00DB70F2" w:rsidP="00A70A8B" w:rsidRDefault="00DB70F2" w14:paraId="75AD12D0" w14:textId="0F4057DF">
      <w:pPr>
        <w:pStyle w:val="ListParagraph"/>
        <w:numPr>
          <w:ilvl w:val="0"/>
          <w:numId w:val="30"/>
        </w:numPr>
      </w:pPr>
      <w:r w:rsidRPr="00DB70F2">
        <w:t>Travel within the electorate and to Canberra as required, particularly during parliamentary sitting weeks, and undertake other duties as directed.</w:t>
      </w:r>
    </w:p>
    <w:p w:rsidR="00A70A8B" w:rsidP="00A70A8B" w:rsidRDefault="008D1E22" w14:paraId="5AD6356E" w14:textId="77777777">
      <w:pPr>
        <w:rPr>
          <w:i/>
          <w:iCs/>
        </w:rPr>
      </w:pPr>
      <w:r w:rsidRPr="000451D2">
        <w:rPr>
          <w:b/>
          <w:bCs/>
        </w:rPr>
        <w:t>The ideal applicant should possess the following skills, qualifications, and experience:</w:t>
      </w:r>
    </w:p>
    <w:p w:rsidRPr="00A70A8B" w:rsidR="00A70A8B" w:rsidP="00A70A8B" w:rsidRDefault="00A70A8B" w14:paraId="239407B7" w14:textId="541F964F">
      <w:pPr>
        <w:pStyle w:val="ListParagraph"/>
        <w:numPr>
          <w:ilvl w:val="0"/>
          <w:numId w:val="32"/>
        </w:numPr>
        <w:rPr>
          <w:i/>
          <w:iCs/>
        </w:rPr>
      </w:pPr>
      <w:r w:rsidRPr="00A70A8B">
        <w:rPr>
          <w:i/>
          <w:iCs/>
        </w:rPr>
        <w:t xml:space="preserve">Demonstrated experience in media, communications, journalism, public relations, marketing or digital content creation. </w:t>
      </w:r>
    </w:p>
    <w:p w:rsidRPr="00A70A8B" w:rsidR="00A70A8B" w:rsidP="00A70A8B" w:rsidRDefault="00A70A8B" w14:paraId="00F8C57C" w14:textId="298816DF">
      <w:pPr>
        <w:pStyle w:val="ListParagraph"/>
        <w:numPr>
          <w:ilvl w:val="0"/>
          <w:numId w:val="31"/>
        </w:numPr>
        <w:rPr>
          <w:i/>
          <w:iCs/>
        </w:rPr>
      </w:pPr>
      <w:r w:rsidRPr="00A70A8B">
        <w:rPr>
          <w:i/>
          <w:iCs/>
        </w:rPr>
        <w:t xml:space="preserve">Exceptional written and verbal communication skills with strong attention to detail. </w:t>
      </w:r>
    </w:p>
    <w:p w:rsidRPr="00A70A8B" w:rsidR="00A70A8B" w:rsidP="00A70A8B" w:rsidRDefault="00A70A8B" w14:paraId="62BCDCE5" w14:textId="5AE92716">
      <w:pPr>
        <w:pStyle w:val="ListParagraph"/>
        <w:numPr>
          <w:ilvl w:val="0"/>
          <w:numId w:val="31"/>
        </w:numPr>
        <w:rPr>
          <w:i/>
          <w:iCs/>
        </w:rPr>
      </w:pPr>
      <w:r w:rsidRPr="00A70A8B">
        <w:rPr>
          <w:i/>
          <w:iCs/>
        </w:rPr>
        <w:t xml:space="preserve">Experience managing social media platforms and creating engaging digital content, including video and graphic design. </w:t>
      </w:r>
    </w:p>
    <w:p w:rsidRPr="00A70A8B" w:rsidR="00A70A8B" w:rsidP="00A70A8B" w:rsidRDefault="00A70A8B" w14:paraId="0273158A" w14:textId="58E0FF4C">
      <w:pPr>
        <w:pStyle w:val="ListParagraph"/>
        <w:numPr>
          <w:ilvl w:val="0"/>
          <w:numId w:val="31"/>
        </w:numPr>
        <w:rPr>
          <w:i/>
          <w:iCs/>
        </w:rPr>
      </w:pPr>
      <w:r w:rsidRPr="00A70A8B">
        <w:rPr>
          <w:i/>
          <w:iCs/>
        </w:rPr>
        <w:t xml:space="preserve">Experience maintaining websites and using content management systems. </w:t>
      </w:r>
    </w:p>
    <w:p w:rsidRPr="00A70A8B" w:rsidR="00A70A8B" w:rsidP="00A70A8B" w:rsidRDefault="00A70A8B" w14:paraId="140DEDA2" w14:textId="6C9B65F5">
      <w:pPr>
        <w:pStyle w:val="ListParagraph"/>
        <w:numPr>
          <w:ilvl w:val="0"/>
          <w:numId w:val="31"/>
        </w:numPr>
        <w:rPr>
          <w:i/>
          <w:iCs/>
        </w:rPr>
      </w:pPr>
      <w:r w:rsidRPr="00A70A8B">
        <w:rPr>
          <w:i/>
          <w:iCs/>
        </w:rPr>
        <w:t xml:space="preserve">Ability to develop and implement strategic communications plans and campaigns. </w:t>
      </w:r>
    </w:p>
    <w:p w:rsidRPr="00A70A8B" w:rsidR="00A70A8B" w:rsidP="00A70A8B" w:rsidRDefault="00A70A8B" w14:paraId="7562108E" w14:textId="26556113">
      <w:pPr>
        <w:pStyle w:val="ListParagraph"/>
        <w:numPr>
          <w:ilvl w:val="0"/>
          <w:numId w:val="31"/>
        </w:numPr>
        <w:rPr>
          <w:i/>
          <w:iCs/>
        </w:rPr>
      </w:pPr>
      <w:r w:rsidRPr="00A70A8B">
        <w:rPr>
          <w:i/>
          <w:iCs/>
        </w:rPr>
        <w:t xml:space="preserve">Strong stakeholder engagement skills and the ability to communicate effectively with a diverse range of people. </w:t>
      </w:r>
    </w:p>
    <w:p w:rsidRPr="00A70A8B" w:rsidR="00A70A8B" w:rsidP="00A70A8B" w:rsidRDefault="00A70A8B" w14:paraId="4E220AFA" w14:textId="03433B55">
      <w:pPr>
        <w:pStyle w:val="ListParagraph"/>
        <w:numPr>
          <w:ilvl w:val="0"/>
          <w:numId w:val="31"/>
        </w:numPr>
        <w:rPr>
          <w:i/>
          <w:iCs/>
        </w:rPr>
      </w:pPr>
      <w:r w:rsidRPr="00A70A8B">
        <w:rPr>
          <w:i/>
          <w:iCs/>
        </w:rPr>
        <w:t xml:space="preserve">Excellent organisational and time management skills, with the ability to manage multiple competing priorities. </w:t>
      </w:r>
    </w:p>
    <w:p w:rsidRPr="00A70A8B" w:rsidR="00A70A8B" w:rsidP="00A70A8B" w:rsidRDefault="00A70A8B" w14:paraId="0B0BE82C" w14:textId="66C481AD">
      <w:pPr>
        <w:pStyle w:val="ListParagraph"/>
        <w:numPr>
          <w:ilvl w:val="0"/>
          <w:numId w:val="31"/>
        </w:numPr>
        <w:rPr>
          <w:i/>
          <w:iCs/>
        </w:rPr>
      </w:pPr>
      <w:r w:rsidRPr="00A70A8B">
        <w:rPr>
          <w:i/>
          <w:iCs/>
        </w:rPr>
        <w:t xml:space="preserve">Sound understanding of current affairs, government and parliamentary processes. </w:t>
      </w:r>
    </w:p>
    <w:p w:rsidRPr="00A70A8B" w:rsidR="00A70A8B" w:rsidP="00A70A8B" w:rsidRDefault="00A70A8B" w14:paraId="5EF1EFDF" w14:textId="432A61C7">
      <w:pPr>
        <w:pStyle w:val="ListParagraph"/>
        <w:numPr>
          <w:ilvl w:val="0"/>
          <w:numId w:val="31"/>
        </w:numPr>
        <w:rPr>
          <w:i/>
          <w:iCs/>
        </w:rPr>
      </w:pPr>
      <w:r w:rsidRPr="00A70A8B">
        <w:rPr>
          <w:i/>
          <w:iCs/>
        </w:rPr>
        <w:t xml:space="preserve">Ability to work collaboratively within a small team while also working independently and proactively. </w:t>
      </w:r>
    </w:p>
    <w:p w:rsidRPr="00A70A8B" w:rsidR="00A70A8B" w:rsidP="00A70A8B" w:rsidRDefault="00A70A8B" w14:paraId="028C2485" w14:textId="196BCAFF">
      <w:pPr>
        <w:pStyle w:val="ListParagraph"/>
        <w:numPr>
          <w:ilvl w:val="0"/>
          <w:numId w:val="31"/>
        </w:numPr>
        <w:rPr>
          <w:i/>
          <w:iCs/>
        </w:rPr>
      </w:pPr>
      <w:r w:rsidRPr="00A70A8B">
        <w:rPr>
          <w:i/>
          <w:iCs/>
        </w:rPr>
        <w:t xml:space="preserve">Demonstrated professional integrity, discretion and sound judgement. </w:t>
      </w:r>
    </w:p>
    <w:p w:rsidRPr="00A70A8B" w:rsidR="00A70A8B" w:rsidP="00A70A8B" w:rsidRDefault="00A70A8B" w14:paraId="5561A203" w14:textId="5E15B23A">
      <w:pPr>
        <w:pStyle w:val="ListParagraph"/>
        <w:numPr>
          <w:ilvl w:val="0"/>
          <w:numId w:val="31"/>
        </w:numPr>
        <w:rPr>
          <w:i/>
          <w:iCs/>
        </w:rPr>
      </w:pPr>
      <w:r w:rsidRPr="00A70A8B">
        <w:rPr>
          <w:i/>
          <w:iCs/>
        </w:rPr>
        <w:t xml:space="preserve">Experience in a parliamentary, political, government, community or not-for-profit environment would be highly regarded. </w:t>
      </w:r>
    </w:p>
    <w:p w:rsidRPr="000451D2" w:rsidR="008D1E22" w:rsidP="008D1E22" w:rsidRDefault="008D1E22" w14:paraId="019A4267" w14:textId="77777777">
      <w:r w:rsidRPr="000451D2">
        <w:rPr>
          <w:b/>
          <w:bCs/>
        </w:rPr>
        <w:t>Employment conditions:</w:t>
      </w:r>
      <w:r w:rsidRPr="000451D2">
        <w:t> </w:t>
      </w:r>
    </w:p>
    <w:p w:rsidRPr="000451D2" w:rsidR="008D1E22" w:rsidP="008D1E22" w:rsidRDefault="008D1E22" w14:paraId="15F2140E" w14:textId="77777777">
      <w:r w:rsidRPr="000451D2">
        <w:t xml:space="preserve">The position is offered under the </w:t>
      </w:r>
      <w:hyperlink w:tgtFrame="_blank" w:history="1" r:id="rId10">
        <w:r w:rsidRPr="008D1E22">
          <w:rPr>
            <w:rStyle w:val="Hyperlink"/>
            <w:color w:val="153D63" w:themeColor="text2" w:themeTint="E6"/>
          </w:rPr>
          <w:t>Members of Parliament (Staff) Act 1984</w:t>
        </w:r>
      </w:hyperlink>
      <w:r w:rsidRPr="000451D2">
        <w:t xml:space="preserve"> and conditions are outlined in the </w:t>
      </w:r>
      <w:hyperlink w:tgtFrame="_blank" w:history="1" r:id="rId11">
        <w:r w:rsidRPr="008D1E22">
          <w:rPr>
            <w:rStyle w:val="Hyperlink"/>
            <w:color w:val="153D63" w:themeColor="text2" w:themeTint="E6"/>
          </w:rPr>
          <w:t>Commonwealth Members of Parliament Staff Enterprise Agreement 2024-27</w:t>
        </w:r>
      </w:hyperlink>
      <w:r w:rsidRPr="000451D2">
        <w:t xml:space="preserve"> which include: </w:t>
      </w:r>
    </w:p>
    <w:p w:rsidRPr="000451D2" w:rsidR="008D1E22" w:rsidP="008D1E22" w:rsidRDefault="008D1E22" w14:paraId="02F81E21" w14:textId="3E06C4AF">
      <w:pPr>
        <w:numPr>
          <w:ilvl w:val="0"/>
          <w:numId w:val="21"/>
        </w:numPr>
      </w:pPr>
      <w:r w:rsidRPr="000451D2">
        <w:t>A commencing salary between $</w:t>
      </w:r>
      <w:r w:rsidRPr="003140E1" w:rsidR="003140E1">
        <w:rPr>
          <w:b/>
          <w:bCs/>
        </w:rPr>
        <w:t xml:space="preserve">79,525 </w:t>
      </w:r>
      <w:r w:rsidRPr="000451D2">
        <w:t xml:space="preserve">and </w:t>
      </w:r>
      <w:r w:rsidRPr="000451D2">
        <w:rPr>
          <w:b/>
          <w:bCs/>
        </w:rPr>
        <w:t>$</w:t>
      </w:r>
      <w:r w:rsidR="003140E1">
        <w:rPr>
          <w:b/>
          <w:bCs/>
        </w:rPr>
        <w:t>92,846</w:t>
      </w:r>
      <w:r w:rsidRPr="000451D2">
        <w:t xml:space="preserve"> will be negotiated depending on experience and relevant skills. </w:t>
      </w:r>
    </w:p>
    <w:p w:rsidRPr="000451D2" w:rsidR="008D1E22" w:rsidP="008D1E22" w:rsidRDefault="008D1E22" w14:paraId="03A88A15" w14:textId="097034E2">
      <w:pPr>
        <w:numPr>
          <w:ilvl w:val="0"/>
          <w:numId w:val="22"/>
        </w:numPr>
      </w:pPr>
      <w:r w:rsidRPr="000451D2">
        <w:t>An additional optional allowance of up to $</w:t>
      </w:r>
      <w:r w:rsidRPr="003140E1" w:rsidR="003140E1">
        <w:rPr>
          <w:b/>
          <w:bCs/>
        </w:rPr>
        <w:t>21,608</w:t>
      </w:r>
      <w:r w:rsidRPr="003140E1">
        <w:rPr>
          <w:b/>
          <w:bCs/>
        </w:rPr>
        <w:t xml:space="preserve"> </w:t>
      </w:r>
      <w:r w:rsidRPr="000451D2">
        <w:t>may be considered in recognition of, and as compensation for, reasonable additional hours of work and any travel requirements.  </w:t>
      </w:r>
    </w:p>
    <w:p w:rsidRPr="000451D2" w:rsidR="008D1E22" w:rsidP="008D1E22" w:rsidRDefault="008D1E22" w14:paraId="73C5F84B" w14:textId="77777777">
      <w:pPr>
        <w:numPr>
          <w:ilvl w:val="0"/>
          <w:numId w:val="23"/>
        </w:numPr>
      </w:pPr>
      <w:r w:rsidRPr="000451D2">
        <w:t>Relocation assistance, studies assistance and paid study leave may also be available (subject to eligibility requirements). </w:t>
      </w:r>
    </w:p>
    <w:p w:rsidRPr="000451D2" w:rsidR="008D1E22" w:rsidP="008D1E22" w:rsidRDefault="008D1E22" w14:paraId="0CD35854" w14:textId="77777777">
      <w:pPr>
        <w:numPr>
          <w:ilvl w:val="0"/>
          <w:numId w:val="24"/>
        </w:numPr>
      </w:pPr>
      <w:r w:rsidRPr="000451D2">
        <w:t>An employer superannuation contribution of 15.4% will be payable. </w:t>
      </w:r>
    </w:p>
    <w:p w:rsidRPr="000451D2" w:rsidR="008D1E22" w:rsidP="008D1E22" w:rsidRDefault="008D1E22" w14:paraId="22F03D7F" w14:textId="77777777">
      <w:r w:rsidRPr="000451D2">
        <w:rPr>
          <w:b/>
          <w:bCs/>
        </w:rPr>
        <w:t>Applicants should note the following:</w:t>
      </w:r>
      <w:r w:rsidRPr="000451D2">
        <w:t> </w:t>
      </w:r>
    </w:p>
    <w:p w:rsidRPr="000451D2" w:rsidR="008D1E22" w:rsidP="008D1E22" w:rsidRDefault="008D1E22" w14:paraId="757406B4" w14:textId="77777777">
      <w:pPr>
        <w:numPr>
          <w:ilvl w:val="0"/>
          <w:numId w:val="25"/>
        </w:numPr>
      </w:pPr>
      <w:r w:rsidRPr="000451D2">
        <w:t xml:space="preserve">An initial probationary period of three months </w:t>
      </w:r>
      <w:r>
        <w:t>may</w:t>
      </w:r>
      <w:r w:rsidRPr="000451D2">
        <w:t xml:space="preserve"> apply and may be subject to extension. </w:t>
      </w:r>
    </w:p>
    <w:p w:rsidRPr="000451D2" w:rsidR="008D1E22" w:rsidP="008D1E22" w:rsidRDefault="008D1E22" w14:paraId="7F3211DC" w14:textId="77777777">
      <w:pPr>
        <w:numPr>
          <w:ilvl w:val="0"/>
          <w:numId w:val="26"/>
        </w:numPr>
      </w:pPr>
      <w:r w:rsidRPr="000451D2">
        <w:t>The successful applicant may be required to undergo a National Police History Check.  </w:t>
      </w:r>
    </w:p>
    <w:p w:rsidRPr="000451D2" w:rsidR="008D1E22" w:rsidP="008D1E22" w:rsidRDefault="008D1E22" w14:paraId="3EE42978" w14:textId="77777777">
      <w:pPr>
        <w:numPr>
          <w:ilvl w:val="0"/>
          <w:numId w:val="27"/>
        </w:numPr>
      </w:pPr>
      <w:r w:rsidRPr="000451D2">
        <w:t>Staff may be subject to automatic cessation triggers in accordance with Section 14 of the MOP(S) Act. </w:t>
      </w:r>
    </w:p>
    <w:p w:rsidRPr="008D1E22" w:rsidR="008D1E22" w:rsidP="008D1E22" w:rsidRDefault="008D1E22" w14:paraId="5217C6DF" w14:textId="77777777">
      <w:pPr>
        <w:numPr>
          <w:ilvl w:val="0"/>
          <w:numId w:val="28"/>
        </w:numPr>
        <w:rPr>
          <w:color w:val="153D63" w:themeColor="text2" w:themeTint="E6"/>
        </w:rPr>
      </w:pPr>
      <w:hyperlink r:id="Rb7674a099ba047ae">
        <w:r w:rsidRPr="4430A66C" w:rsidR="2944B78C">
          <w:rPr>
            <w:rStyle w:val="Hyperlink"/>
            <w:color w:val="auto"/>
            <w:u w:val="none"/>
          </w:rPr>
          <w:t>The successful applicant will be required to comply with their obligations under the</w:t>
        </w:r>
        <w:r w:rsidRPr="4430A66C" w:rsidR="2944B78C">
          <w:rPr>
            <w:rStyle w:val="Hyperlink"/>
          </w:rPr>
          <w:t xml:space="preserve"> </w:t>
        </w:r>
      </w:hyperlink>
      <w:hyperlink r:id="R65159280107e407b">
        <w:r w:rsidRPr="4430A66C" w:rsidR="2944B78C">
          <w:rPr>
            <w:rStyle w:val="Hyperlink"/>
            <w:color w:val="153D63" w:themeColor="text2" w:themeTint="E6" w:themeShade="FF"/>
          </w:rPr>
          <w:t>Behaviour Codes and Standards</w:t>
        </w:r>
      </w:hyperlink>
      <w:r w:rsidRPr="4430A66C" w:rsidR="2944B78C">
        <w:rPr>
          <w:color w:val="153D63" w:themeColor="text2" w:themeTint="E6" w:themeShade="FF"/>
          <w:u w:val="single"/>
        </w:rPr>
        <w:t>.</w:t>
      </w:r>
      <w:r w:rsidRPr="4430A66C" w:rsidR="2944B78C">
        <w:rPr>
          <w:color w:val="153D63" w:themeColor="text2" w:themeTint="E6" w:themeShade="FF"/>
        </w:rPr>
        <w:t> </w:t>
      </w:r>
    </w:p>
    <w:p w:rsidRPr="000451D2" w:rsidR="008D1E22" w:rsidP="008D1E22" w:rsidRDefault="008D1E22" w14:paraId="14938AE1" w14:textId="77777777">
      <w:r w:rsidRPr="000451D2">
        <w:rPr>
          <w:b/>
          <w:bCs/>
        </w:rPr>
        <w:t>How to apply</w:t>
      </w:r>
      <w:r w:rsidRPr="000451D2">
        <w:rPr>
          <w:rFonts w:ascii="Arial" w:hAnsi="Arial" w:cs="Arial"/>
          <w:b/>
          <w:bCs/>
        </w:rPr>
        <w:t> </w:t>
      </w:r>
      <w:r w:rsidRPr="000451D2">
        <w:rPr>
          <w:rFonts w:ascii="Arial" w:hAnsi="Arial" w:cs="Arial"/>
        </w:rPr>
        <w:t> </w:t>
      </w:r>
      <w:r w:rsidRPr="000451D2">
        <w:t> </w:t>
      </w:r>
    </w:p>
    <w:p w:rsidRPr="00EF427B" w:rsidR="008D1E22" w:rsidP="008D1E22" w:rsidRDefault="008D1E22" w14:paraId="7B439980" w14:textId="77777777">
      <w:pPr>
        <w:spacing w:after="120" w:line="247" w:lineRule="auto"/>
        <w:rPr>
          <w:shd w:val="clear" w:color="auto" w:fill="FFFFFF"/>
        </w:rPr>
      </w:pPr>
      <w:r w:rsidRPr="00EF427B" w:rsidR="2944B78C">
        <w:rPr>
          <w:shd w:val="clear" w:color="auto" w:fill="FFFFFF"/>
        </w:rPr>
        <w:t>Submit a CV with the names of two referee</w:t>
      </w:r>
      <w:r w:rsidR="2944B78C">
        <w:rPr>
          <w:shd w:val="clear" w:color="auto" w:fill="FFFFFF"/>
        </w:rPr>
        <w:t>s</w:t>
      </w:r>
      <w:r w:rsidRPr="00EF427B" w:rsidR="2944B78C">
        <w:rPr>
          <w:shd w:val="clear" w:color="auto" w:fill="FFFFFF"/>
        </w:rPr>
        <w:t xml:space="preserve"> and a one</w:t>
      </w:r>
      <w:r w:rsidR="2944B78C">
        <w:rPr>
          <w:shd w:val="clear" w:color="auto" w:fill="FFFFFF"/>
        </w:rPr>
        <w:t>-</w:t>
      </w:r>
      <w:r w:rsidRPr="00EF427B" w:rsidR="2944B78C">
        <w:rPr>
          <w:shd w:val="clear" w:color="auto" w:fill="FFFFFF"/>
        </w:rPr>
        <w:t xml:space="preserve">page (maximum) cover letter outlining your interest in this position, </w:t>
      </w:r>
      <w:r w:rsidR="2944B78C">
        <w:rPr>
          <w:shd w:val="clear" w:color="auto" w:fill="FFFFFF"/>
        </w:rPr>
        <w:t xml:space="preserve">and </w:t>
      </w:r>
      <w:r w:rsidRPr="00EF427B" w:rsidR="2944B78C">
        <w:rPr>
          <w:shd w:val="clear" w:color="auto" w:fill="FFFFFF"/>
        </w:rPr>
        <w:t>demonstrating your skills, capabilities, knowledge and experience.  </w:t>
      </w:r>
    </w:p>
    <w:p w:rsidRPr="000451D2" w:rsidR="008D1E22" w:rsidP="008D1E22" w:rsidRDefault="008D1E22" w14:paraId="1144DE47" w14:textId="50920125">
      <w:r w:rsidRPr="000451D2">
        <w:t xml:space="preserve">Applications close on </w:t>
      </w:r>
      <w:r w:rsidRPr="000451D2">
        <w:rPr>
          <w:rFonts w:ascii="Arial" w:hAnsi="Arial" w:cs="Arial"/>
        </w:rPr>
        <w:t>​</w:t>
      </w:r>
      <w:r w:rsidRPr="000451D2">
        <w:tab/>
      </w:r>
      <w:r w:rsidR="00E16742">
        <w:t>Friday 25</w:t>
      </w:r>
      <w:r w:rsidR="003140E1">
        <w:t xml:space="preserve"> September 2026</w:t>
      </w:r>
      <w:r w:rsidRPr="000451D2">
        <w:rPr>
          <w:rFonts w:ascii="Arial" w:hAnsi="Arial" w:cs="Arial"/>
        </w:rPr>
        <w:t>​ </w:t>
      </w:r>
      <w:r w:rsidRPr="000451D2">
        <w:t> </w:t>
      </w:r>
    </w:p>
    <w:p w:rsidRPr="000451D2" w:rsidR="008D1E22" w:rsidP="008D1E22" w:rsidRDefault="008D1E22" w14:paraId="1A1016BF" w14:textId="37DF6414">
      <w:r w:rsidRPr="000451D2">
        <w:t>Contact Officer</w:t>
      </w:r>
      <w:r w:rsidRPr="000451D2">
        <w:tab/>
      </w:r>
      <w:r>
        <w:tab/>
      </w:r>
      <w:hyperlink w:history="1" r:id="rId15">
        <w:r w:rsidRPr="00A73F11" w:rsidR="003140E1">
          <w:rPr>
            <w:rStyle w:val="Hyperlink"/>
          </w:rPr>
          <w:t>amanda.crossin@aph.gov.au</w:t>
        </w:r>
      </w:hyperlink>
      <w:r w:rsidR="003140E1">
        <w:t xml:space="preserve"> or 03 7066 6595</w:t>
      </w:r>
      <w:r w:rsidRPr="000451D2">
        <w:t> </w:t>
      </w:r>
    </w:p>
    <w:p w:rsidR="008D1E22" w:rsidRDefault="008D1E22" w14:paraId="404C1ECB" w14:textId="77777777"/>
    <w:sectPr w:rsidR="008D1E22">
      <w:headerReference w:type="even" r:id="rId16"/>
      <w:headerReference w:type="default" r:id="rId17"/>
      <w:footerReference w:type="even" r:id="rId18"/>
      <w:footerReference w:type="default" r:id="rId19"/>
      <w:headerReference w:type="first" r:id="rId20"/>
      <w:footerReference w:type="first" r:id="rId2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4093" w:rsidP="008D1E22" w:rsidRDefault="002D4093" w14:paraId="4F1210C8" w14:textId="77777777">
      <w:pPr>
        <w:spacing w:before="0" w:after="0" w:line="240" w:lineRule="auto"/>
      </w:pPr>
      <w:r>
        <w:separator/>
      </w:r>
    </w:p>
  </w:endnote>
  <w:endnote w:type="continuationSeparator" w:id="0">
    <w:p w:rsidR="002D4093" w:rsidP="008D1E22" w:rsidRDefault="002D4093" w14:paraId="31C71D91"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D1E22" w:rsidRDefault="008D1E22" w14:paraId="3EB3D9D9" w14:textId="64F0FE27">
    <w:pPr>
      <w:pStyle w:val="Footer"/>
    </w:pPr>
    <w:r>
      <w:rPr>
        <w:noProof/>
      </w:rPr>
      <mc:AlternateContent>
        <mc:Choice Requires="wps">
          <w:drawing>
            <wp:anchor distT="0" distB="0" distL="0" distR="0" simplePos="0" relativeHeight="251662336" behindDoc="0" locked="0" layoutInCell="1" allowOverlap="1" wp14:anchorId="0C52F89C" wp14:editId="11A14089">
              <wp:simplePos x="635" y="635"/>
              <wp:positionH relativeFrom="page">
                <wp:align>center</wp:align>
              </wp:positionH>
              <wp:positionV relativeFrom="page">
                <wp:align>bottom</wp:align>
              </wp:positionV>
              <wp:extent cx="459740" cy="406400"/>
              <wp:effectExtent l="0" t="0" r="16510" b="0"/>
              <wp:wrapNone/>
              <wp:docPr id="194821241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rsidRPr="008D1E22" w:rsidR="008D1E22" w:rsidP="008D1E22" w:rsidRDefault="008D1E22" w14:paraId="01962544" w14:textId="78205148">
                          <w:pPr>
                            <w:spacing w:after="0"/>
                            <w:rPr>
                              <w:rFonts w:ascii="Calibri" w:hAnsi="Calibri" w:eastAsia="Calibri" w:cs="Calibri"/>
                              <w:noProof/>
                              <w:color w:val="FF0000"/>
                            </w:rPr>
                          </w:pPr>
                          <w:r w:rsidRPr="008D1E22">
                            <w:rPr>
                              <w:rFonts w:ascii="Calibri" w:hAnsi="Calibri"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221976BE">
            <v:shapetype id="_x0000_t202" coordsize="21600,21600" o:spt="202" path="m,l,21600r21600,l21600,xe" w14:anchorId="0C52F89C">
              <v:stroke joinstyle="miter"/>
              <v:path gradientshapeok="t" o:connecttype="rect"/>
            </v:shapetype>
            <v:shape id="Text Box 5" style="position:absolute;margin-left:0;margin-top:0;width:36.2pt;height:32pt;z-index:251662336;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">
              <v:textbox style="mso-fit-shape-to-text:t" inset="0,0,0,15pt">
                <w:txbxContent>
                  <w:p w:rsidRPr="008D1E22" w:rsidR="008D1E22" w:rsidP="008D1E22" w:rsidRDefault="008D1E22" w14:paraId="08CE8BEA" w14:textId="78205148">
                    <w:pPr>
                      <w:spacing w:after="0"/>
                      <w:rPr>
                        <w:rFonts w:ascii="Calibri" w:hAnsi="Calibri" w:eastAsia="Calibri" w:cs="Calibri"/>
                        <w:noProof/>
                        <w:color w:val="FF0000"/>
                      </w:rPr>
                    </w:pPr>
                    <w:r w:rsidRPr="008D1E22">
                      <w:rPr>
                        <w:rFonts w:ascii="Calibri" w:hAnsi="Calibri"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D1E22" w:rsidRDefault="008D1E22" w14:paraId="1F53A6EB" w14:textId="08DA10A8">
    <w:pPr>
      <w:pStyle w:val="Footer"/>
    </w:pPr>
    <w:r>
      <w:rPr>
        <w:noProof/>
      </w:rPr>
      <mc:AlternateContent>
        <mc:Choice Requires="wps">
          <w:drawing>
            <wp:anchor distT="0" distB="0" distL="0" distR="0" simplePos="0" relativeHeight="251663360" behindDoc="0" locked="0" layoutInCell="1" allowOverlap="1" wp14:anchorId="30BDB9A6" wp14:editId="18C8EDFD">
              <wp:simplePos x="914400" y="10090150"/>
              <wp:positionH relativeFrom="page">
                <wp:align>center</wp:align>
              </wp:positionH>
              <wp:positionV relativeFrom="page">
                <wp:align>bottom</wp:align>
              </wp:positionV>
              <wp:extent cx="459740" cy="406400"/>
              <wp:effectExtent l="0" t="0" r="16510" b="0"/>
              <wp:wrapNone/>
              <wp:docPr id="180307746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rsidRPr="008D1E22" w:rsidR="008D1E22" w:rsidP="008D1E22" w:rsidRDefault="008D1E22" w14:paraId="214B76F4" w14:textId="671F39CB">
                          <w:pPr>
                            <w:spacing w:after="0"/>
                            <w:rPr>
                              <w:rFonts w:ascii="Calibri" w:hAnsi="Calibri" w:eastAsia="Calibri" w:cs="Calibri"/>
                              <w:noProof/>
                              <w:color w:val="FF0000"/>
                            </w:rPr>
                          </w:pPr>
                          <w:r w:rsidRPr="008D1E22">
                            <w:rPr>
                              <w:rFonts w:ascii="Calibri" w:hAnsi="Calibri"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4E7DC953">
            <v:shapetype id="_x0000_t202" coordsize="21600,21600" o:spt="202" path="m,l,21600r21600,l21600,xe" w14:anchorId="30BDB9A6">
              <v:stroke joinstyle="miter"/>
              <v:path gradientshapeok="t" o:connecttype="rect"/>
            </v:shapetype>
            <v:shape id="Text Box 6" style="position:absolute;margin-left:0;margin-top:0;width:36.2pt;height:32pt;z-index:251663360;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">
              <v:textbox style="mso-fit-shape-to-text:t" inset="0,0,0,15pt">
                <w:txbxContent>
                  <w:p w:rsidRPr="008D1E22" w:rsidR="008D1E22" w:rsidP="008D1E22" w:rsidRDefault="008D1E22" w14:paraId="2CCFEE10" w14:textId="671F39CB">
                    <w:pPr>
                      <w:spacing w:after="0"/>
                      <w:rPr>
                        <w:rFonts w:ascii="Calibri" w:hAnsi="Calibri" w:eastAsia="Calibri" w:cs="Calibri"/>
                        <w:noProof/>
                        <w:color w:val="FF0000"/>
                      </w:rPr>
                    </w:pPr>
                    <w:r w:rsidRPr="008D1E22">
                      <w:rPr>
                        <w:rFonts w:ascii="Calibri" w:hAnsi="Calibri" w:eastAsia="Calibri" w:cs="Calibri"/>
                        <w:noProof/>
                        <w:color w:val="FF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D1E22" w:rsidRDefault="008D1E22" w14:paraId="59BC6C91" w14:textId="4F0AD1CB">
    <w:pPr>
      <w:pStyle w:val="Footer"/>
    </w:pPr>
    <w:r>
      <w:rPr>
        <w:noProof/>
      </w:rPr>
      <mc:AlternateContent>
        <mc:Choice Requires="wps">
          <w:drawing>
            <wp:anchor distT="0" distB="0" distL="0" distR="0" simplePos="0" relativeHeight="251661312" behindDoc="0" locked="0" layoutInCell="1" allowOverlap="1" wp14:anchorId="6D1F37FA" wp14:editId="7E148360">
              <wp:simplePos x="635" y="635"/>
              <wp:positionH relativeFrom="page">
                <wp:align>center</wp:align>
              </wp:positionH>
              <wp:positionV relativeFrom="page">
                <wp:align>bottom</wp:align>
              </wp:positionV>
              <wp:extent cx="459740" cy="406400"/>
              <wp:effectExtent l="0" t="0" r="16510" b="0"/>
              <wp:wrapNone/>
              <wp:docPr id="130157545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rsidRPr="008D1E22" w:rsidR="008D1E22" w:rsidP="008D1E22" w:rsidRDefault="008D1E22" w14:paraId="7E6CB6DE" w14:textId="2BB05B82">
                          <w:pPr>
                            <w:spacing w:after="0"/>
                            <w:rPr>
                              <w:rFonts w:ascii="Calibri" w:hAnsi="Calibri" w:eastAsia="Calibri" w:cs="Calibri"/>
                              <w:noProof/>
                              <w:color w:val="FF0000"/>
                            </w:rPr>
                          </w:pPr>
                          <w:r w:rsidRPr="008D1E22">
                            <w:rPr>
                              <w:rFonts w:ascii="Calibri" w:hAnsi="Calibri"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2C619D54">
            <v:shapetype id="_x0000_t202" coordsize="21600,21600" o:spt="202" path="m,l,21600r21600,l21600,xe" w14:anchorId="6D1F37FA">
              <v:stroke joinstyle="miter"/>
              <v:path gradientshapeok="t" o:connecttype="rect"/>
            </v:shapetype>
            <v:shape id="Text Box 4" style="position:absolute;margin-left:0;margin-top:0;width:36.2pt;height:32pt;z-index:251661312;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">
              <v:textbox style="mso-fit-shape-to-text:t" inset="0,0,0,15pt">
                <w:txbxContent>
                  <w:p w:rsidRPr="008D1E22" w:rsidR="008D1E22" w:rsidP="008D1E22" w:rsidRDefault="008D1E22" w14:paraId="09E77742" w14:textId="2BB05B82">
                    <w:pPr>
                      <w:spacing w:after="0"/>
                      <w:rPr>
                        <w:rFonts w:ascii="Calibri" w:hAnsi="Calibri" w:eastAsia="Calibri" w:cs="Calibri"/>
                        <w:noProof/>
                        <w:color w:val="FF0000"/>
                      </w:rPr>
                    </w:pPr>
                    <w:r w:rsidRPr="008D1E22">
                      <w:rPr>
                        <w:rFonts w:ascii="Calibri" w:hAnsi="Calibri"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4093" w:rsidP="008D1E22" w:rsidRDefault="002D4093" w14:paraId="7F733AB1" w14:textId="77777777">
      <w:pPr>
        <w:spacing w:before="0" w:after="0" w:line="240" w:lineRule="auto"/>
      </w:pPr>
      <w:r>
        <w:separator/>
      </w:r>
    </w:p>
  </w:footnote>
  <w:footnote w:type="continuationSeparator" w:id="0">
    <w:p w:rsidR="002D4093" w:rsidP="008D1E22" w:rsidRDefault="002D4093" w14:paraId="3D1AFC19" w14:textId="777777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D1E22" w:rsidRDefault="008D1E22" w14:paraId="49986F13" w14:textId="03F63070">
    <w:pPr>
      <w:pStyle w:val="Header"/>
    </w:pPr>
    <w:r>
      <w:rPr>
        <w:noProof/>
      </w:rPr>
      <mc:AlternateContent>
        <mc:Choice Requires="wps">
          <w:drawing>
            <wp:anchor distT="0" distB="0" distL="0" distR="0" simplePos="0" relativeHeight="251659264" behindDoc="0" locked="0" layoutInCell="1" allowOverlap="1" wp14:anchorId="16ACE3B3" wp14:editId="0F435FC4">
              <wp:simplePos x="635" y="635"/>
              <wp:positionH relativeFrom="page">
                <wp:align>center</wp:align>
              </wp:positionH>
              <wp:positionV relativeFrom="page">
                <wp:align>top</wp:align>
              </wp:positionV>
              <wp:extent cx="459740" cy="406400"/>
              <wp:effectExtent l="0" t="0" r="16510" b="12700"/>
              <wp:wrapNone/>
              <wp:docPr id="15903208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rsidRPr="008D1E22" w:rsidR="008D1E22" w:rsidP="008D1E22" w:rsidRDefault="008D1E22" w14:paraId="09FD4183" w14:textId="53C6FDCA">
                          <w:pPr>
                            <w:spacing w:after="0"/>
                            <w:rPr>
                              <w:rFonts w:ascii="Calibri" w:hAnsi="Calibri" w:eastAsia="Calibri" w:cs="Calibri"/>
                              <w:noProof/>
                              <w:color w:val="FF0000"/>
                            </w:rPr>
                          </w:pPr>
                          <w:r w:rsidRPr="008D1E22">
                            <w:rPr>
                              <w:rFonts w:ascii="Calibri" w:hAnsi="Calibri"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2CC80A8B">
            <v:shapetype id="_x0000_t202" coordsize="21600,21600" o:spt="202" path="m,l,21600r21600,l21600,xe" w14:anchorId="16ACE3B3">
              <v:stroke joinstyle="miter"/>
              <v:path gradientshapeok="t" o:connecttype="rect"/>
            </v:shapetype>
            <v:shape id="Text Box 2" style="position:absolute;margin-left:0;margin-top:0;width:36.2pt;height:32pt;z-index:251659264;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">
              <v:textbox style="mso-fit-shape-to-text:t" inset="0,15pt,0,0">
                <w:txbxContent>
                  <w:p w:rsidRPr="008D1E22" w:rsidR="008D1E22" w:rsidP="008D1E22" w:rsidRDefault="008D1E22" w14:paraId="17D1F485" w14:textId="53C6FDCA">
                    <w:pPr>
                      <w:spacing w:after="0"/>
                      <w:rPr>
                        <w:rFonts w:ascii="Calibri" w:hAnsi="Calibri" w:eastAsia="Calibri" w:cs="Calibri"/>
                        <w:noProof/>
                        <w:color w:val="FF0000"/>
                      </w:rPr>
                    </w:pPr>
                    <w:r w:rsidRPr="008D1E22">
                      <w:rPr>
                        <w:rFonts w:ascii="Calibri" w:hAnsi="Calibri"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D1E22" w:rsidRDefault="008D1E22" w14:paraId="65AF156E" w14:textId="53A5348D">
    <w:pPr>
      <w:pStyle w:val="Header"/>
    </w:pPr>
    <w:r>
      <w:rPr>
        <w:noProof/>
      </w:rPr>
      <mc:AlternateContent>
        <mc:Choice Requires="wps">
          <w:drawing>
            <wp:anchor distT="0" distB="0" distL="0" distR="0" simplePos="0" relativeHeight="251660288" behindDoc="0" locked="0" layoutInCell="1" allowOverlap="1" wp14:anchorId="03DDF5D8" wp14:editId="4D81F798">
              <wp:simplePos x="914400" y="450850"/>
              <wp:positionH relativeFrom="page">
                <wp:align>center</wp:align>
              </wp:positionH>
              <wp:positionV relativeFrom="page">
                <wp:align>top</wp:align>
              </wp:positionV>
              <wp:extent cx="459740" cy="406400"/>
              <wp:effectExtent l="0" t="0" r="16510" b="12700"/>
              <wp:wrapNone/>
              <wp:docPr id="200911210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rsidRPr="008D1E22" w:rsidR="008D1E22" w:rsidP="008D1E22" w:rsidRDefault="008D1E22" w14:paraId="449654A1" w14:textId="56397ACE">
                          <w:pPr>
                            <w:spacing w:after="0"/>
                            <w:rPr>
                              <w:rFonts w:ascii="Calibri" w:hAnsi="Calibri" w:eastAsia="Calibri" w:cs="Calibri"/>
                              <w:noProof/>
                              <w:color w:val="FF0000"/>
                            </w:rPr>
                          </w:pPr>
                          <w:r w:rsidRPr="008D1E22">
                            <w:rPr>
                              <w:rFonts w:ascii="Calibri" w:hAnsi="Calibri"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1D597483">
            <v:shapetype id="_x0000_t202" coordsize="21600,21600" o:spt="202" path="m,l,21600r21600,l21600,xe" w14:anchorId="03DDF5D8">
              <v:stroke joinstyle="miter"/>
              <v:path gradientshapeok="t" o:connecttype="rect"/>
            </v:shapetype>
            <v:shape id="Text Box 3" style="position:absolute;margin-left:0;margin-top:0;width:36.2pt;height:32pt;z-index:251660288;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">
              <v:textbox style="mso-fit-shape-to-text:t" inset="0,15pt,0,0">
                <w:txbxContent>
                  <w:p w:rsidRPr="008D1E22" w:rsidR="008D1E22" w:rsidP="008D1E22" w:rsidRDefault="008D1E22" w14:paraId="75F360E3" w14:textId="56397ACE">
                    <w:pPr>
                      <w:spacing w:after="0"/>
                      <w:rPr>
                        <w:rFonts w:ascii="Calibri" w:hAnsi="Calibri" w:eastAsia="Calibri" w:cs="Calibri"/>
                        <w:noProof/>
                        <w:color w:val="FF0000"/>
                      </w:rPr>
                    </w:pPr>
                    <w:r w:rsidRPr="008D1E22">
                      <w:rPr>
                        <w:rFonts w:ascii="Calibri" w:hAnsi="Calibri" w:eastAsia="Calibri" w:cs="Calibri"/>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D1E22" w:rsidRDefault="008D1E22" w14:paraId="392E9DC9" w14:textId="5CB17046">
    <w:pPr>
      <w:pStyle w:val="Header"/>
    </w:pPr>
    <w:r>
      <w:rPr>
        <w:noProof/>
      </w:rPr>
      <mc:AlternateContent>
        <mc:Choice Requires="wps">
          <w:drawing>
            <wp:anchor distT="0" distB="0" distL="0" distR="0" simplePos="0" relativeHeight="251658240" behindDoc="0" locked="0" layoutInCell="1" allowOverlap="1" wp14:anchorId="1E2D1BBA" wp14:editId="735F670D">
              <wp:simplePos x="635" y="635"/>
              <wp:positionH relativeFrom="page">
                <wp:align>center</wp:align>
              </wp:positionH>
              <wp:positionV relativeFrom="page">
                <wp:align>top</wp:align>
              </wp:positionV>
              <wp:extent cx="459740" cy="406400"/>
              <wp:effectExtent l="0" t="0" r="16510" b="12700"/>
              <wp:wrapNone/>
              <wp:docPr id="156705408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rsidRPr="008D1E22" w:rsidR="008D1E22" w:rsidP="008D1E22" w:rsidRDefault="008D1E22" w14:paraId="58FCCF4D" w14:textId="75A9ACC3">
                          <w:pPr>
                            <w:spacing w:after="0"/>
                            <w:rPr>
                              <w:rFonts w:ascii="Calibri" w:hAnsi="Calibri" w:eastAsia="Calibri" w:cs="Calibri"/>
                              <w:noProof/>
                              <w:color w:val="FF0000"/>
                            </w:rPr>
                          </w:pPr>
                          <w:r w:rsidRPr="008D1E22">
                            <w:rPr>
                              <w:rFonts w:ascii="Calibri" w:hAnsi="Calibri"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13AC7356">
            <v:shapetype id="_x0000_t202" coordsize="21600,21600" o:spt="202" path="m,l,21600r21600,l21600,xe" w14:anchorId="1E2D1BBA">
              <v:stroke joinstyle="miter"/>
              <v:path gradientshapeok="t" o:connecttype="rect"/>
            </v:shapetype>
            <v:shape id="Text Box 1" style="position:absolute;margin-left:0;margin-top:0;width:36.2pt;height:32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">
              <v:textbox style="mso-fit-shape-to-text:t" inset="0,15pt,0,0">
                <w:txbxContent>
                  <w:p w:rsidRPr="008D1E22" w:rsidR="008D1E22" w:rsidP="008D1E22" w:rsidRDefault="008D1E22" w14:paraId="171AAEBA" w14:textId="75A9ACC3">
                    <w:pPr>
                      <w:spacing w:after="0"/>
                      <w:rPr>
                        <w:rFonts w:ascii="Calibri" w:hAnsi="Calibri" w:eastAsia="Calibri" w:cs="Calibri"/>
                        <w:noProof/>
                        <w:color w:val="FF0000"/>
                      </w:rPr>
                    </w:pPr>
                    <w:r w:rsidRPr="008D1E22">
                      <w:rPr>
                        <w:rFonts w:ascii="Calibri" w:hAnsi="Calibri"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95162"/>
    <w:multiLevelType w:val="multilevel"/>
    <w:tmpl w:val="DEB0B0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9F7778F"/>
    <w:multiLevelType w:val="multilevel"/>
    <w:tmpl w:val="ECD8CD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AED6963"/>
    <w:multiLevelType w:val="multilevel"/>
    <w:tmpl w:val="A57CEE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325325A"/>
    <w:multiLevelType w:val="multilevel"/>
    <w:tmpl w:val="BA0622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32B1154"/>
    <w:multiLevelType w:val="multilevel"/>
    <w:tmpl w:val="E244C5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92A1EE7"/>
    <w:multiLevelType w:val="multilevel"/>
    <w:tmpl w:val="523E68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16D7D4C"/>
    <w:multiLevelType w:val="hybridMultilevel"/>
    <w:tmpl w:val="B812105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301E2C60"/>
    <w:multiLevelType w:val="multilevel"/>
    <w:tmpl w:val="584A94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16E0AA6"/>
    <w:multiLevelType w:val="multilevel"/>
    <w:tmpl w:val="50A2F0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6FE6B4E"/>
    <w:multiLevelType w:val="multilevel"/>
    <w:tmpl w:val="A5BA65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B572BF9"/>
    <w:multiLevelType w:val="multilevel"/>
    <w:tmpl w:val="54C0DE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3FB3DF5"/>
    <w:multiLevelType w:val="multilevel"/>
    <w:tmpl w:val="5B6807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486A3F1D"/>
    <w:multiLevelType w:val="multilevel"/>
    <w:tmpl w:val="1DB4E8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A5601D7"/>
    <w:multiLevelType w:val="multilevel"/>
    <w:tmpl w:val="6B7C01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4E280A3A"/>
    <w:multiLevelType w:val="multilevel"/>
    <w:tmpl w:val="FF3C45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596B3614"/>
    <w:multiLevelType w:val="multilevel"/>
    <w:tmpl w:val="9452AD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59E042B0"/>
    <w:multiLevelType w:val="multilevel"/>
    <w:tmpl w:val="12A81C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5B081665"/>
    <w:multiLevelType w:val="multilevel"/>
    <w:tmpl w:val="AABA28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5B703339"/>
    <w:multiLevelType w:val="multilevel"/>
    <w:tmpl w:val="88BC39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5CC7798C"/>
    <w:multiLevelType w:val="hybridMultilevel"/>
    <w:tmpl w:val="7904001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0" w15:restartNumberingAfterBreak="0">
    <w:nsid w:val="5FBD1030"/>
    <w:multiLevelType w:val="multilevel"/>
    <w:tmpl w:val="5DB0A9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631E519E"/>
    <w:multiLevelType w:val="multilevel"/>
    <w:tmpl w:val="AA82CF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63BE4ACA"/>
    <w:multiLevelType w:val="hybridMultilevel"/>
    <w:tmpl w:val="F8FEB7D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3" w15:restartNumberingAfterBreak="0">
    <w:nsid w:val="6474002D"/>
    <w:multiLevelType w:val="multilevel"/>
    <w:tmpl w:val="C7F0BA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653157CD"/>
    <w:multiLevelType w:val="multilevel"/>
    <w:tmpl w:val="529EED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67AD24A3"/>
    <w:multiLevelType w:val="multilevel"/>
    <w:tmpl w:val="64C684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7102391A"/>
    <w:multiLevelType w:val="multilevel"/>
    <w:tmpl w:val="D1DC6A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76EC0D27"/>
    <w:multiLevelType w:val="multilevel"/>
    <w:tmpl w:val="9D2C1D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77C34DE4"/>
    <w:multiLevelType w:val="multilevel"/>
    <w:tmpl w:val="C52A91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7AEF07AD"/>
    <w:multiLevelType w:val="multilevel"/>
    <w:tmpl w:val="4650F9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7B401FD0"/>
    <w:multiLevelType w:val="multilevel"/>
    <w:tmpl w:val="298C6C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7ED873B2"/>
    <w:multiLevelType w:val="multilevel"/>
    <w:tmpl w:val="7EA87A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867592665">
    <w:abstractNumId w:val="12"/>
  </w:num>
  <w:num w:numId="2" w16cid:durableId="1368261891">
    <w:abstractNumId w:val="10"/>
  </w:num>
  <w:num w:numId="3" w16cid:durableId="2093117888">
    <w:abstractNumId w:val="2"/>
  </w:num>
  <w:num w:numId="4" w16cid:durableId="1092048076">
    <w:abstractNumId w:val="20"/>
  </w:num>
  <w:num w:numId="5" w16cid:durableId="918756002">
    <w:abstractNumId w:val="21"/>
  </w:num>
  <w:num w:numId="6" w16cid:durableId="1114209242">
    <w:abstractNumId w:val="14"/>
  </w:num>
  <w:num w:numId="7" w16cid:durableId="913128294">
    <w:abstractNumId w:val="28"/>
  </w:num>
  <w:num w:numId="8" w16cid:durableId="435753176">
    <w:abstractNumId w:val="7"/>
  </w:num>
  <w:num w:numId="9" w16cid:durableId="1891306088">
    <w:abstractNumId w:val="4"/>
  </w:num>
  <w:num w:numId="10" w16cid:durableId="126973088">
    <w:abstractNumId w:val="30"/>
  </w:num>
  <w:num w:numId="11" w16cid:durableId="953830203">
    <w:abstractNumId w:val="5"/>
  </w:num>
  <w:num w:numId="12" w16cid:durableId="2056345730">
    <w:abstractNumId w:val="29"/>
  </w:num>
  <w:num w:numId="13" w16cid:durableId="2109081759">
    <w:abstractNumId w:val="27"/>
  </w:num>
  <w:num w:numId="14" w16cid:durableId="475611716">
    <w:abstractNumId w:val="16"/>
  </w:num>
  <w:num w:numId="15" w16cid:durableId="1459642391">
    <w:abstractNumId w:val="26"/>
  </w:num>
  <w:num w:numId="16" w16cid:durableId="1090732714">
    <w:abstractNumId w:val="9"/>
  </w:num>
  <w:num w:numId="17" w16cid:durableId="2104297065">
    <w:abstractNumId w:val="0"/>
  </w:num>
  <w:num w:numId="18" w16cid:durableId="1825655527">
    <w:abstractNumId w:val="11"/>
  </w:num>
  <w:num w:numId="19" w16cid:durableId="897278106">
    <w:abstractNumId w:val="15"/>
  </w:num>
  <w:num w:numId="20" w16cid:durableId="1574464822">
    <w:abstractNumId w:val="31"/>
  </w:num>
  <w:num w:numId="21" w16cid:durableId="1546526674">
    <w:abstractNumId w:val="3"/>
  </w:num>
  <w:num w:numId="22" w16cid:durableId="770049515">
    <w:abstractNumId w:val="17"/>
  </w:num>
  <w:num w:numId="23" w16cid:durableId="1063525809">
    <w:abstractNumId w:val="18"/>
  </w:num>
  <w:num w:numId="24" w16cid:durableId="264579852">
    <w:abstractNumId w:val="13"/>
  </w:num>
  <w:num w:numId="25" w16cid:durableId="1624456739">
    <w:abstractNumId w:val="25"/>
  </w:num>
  <w:num w:numId="26" w16cid:durableId="2442283">
    <w:abstractNumId w:val="24"/>
  </w:num>
  <w:num w:numId="27" w16cid:durableId="1108623102">
    <w:abstractNumId w:val="23"/>
  </w:num>
  <w:num w:numId="28" w16cid:durableId="1565606767">
    <w:abstractNumId w:val="8"/>
  </w:num>
  <w:num w:numId="29" w16cid:durableId="954755894">
    <w:abstractNumId w:val="1"/>
  </w:num>
  <w:num w:numId="30" w16cid:durableId="1875772918">
    <w:abstractNumId w:val="22"/>
  </w:num>
  <w:num w:numId="31" w16cid:durableId="136336833">
    <w:abstractNumId w:val="6"/>
  </w:num>
  <w:num w:numId="32" w16cid:durableId="1801027417">
    <w:abstractNumId w:val="1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E22"/>
    <w:rsid w:val="0000483C"/>
    <w:rsid w:val="00245BA3"/>
    <w:rsid w:val="002D4093"/>
    <w:rsid w:val="003140E1"/>
    <w:rsid w:val="004B618F"/>
    <w:rsid w:val="00577E38"/>
    <w:rsid w:val="00596ADA"/>
    <w:rsid w:val="00745D54"/>
    <w:rsid w:val="008D1E22"/>
    <w:rsid w:val="009A24EC"/>
    <w:rsid w:val="00A45C3B"/>
    <w:rsid w:val="00A70A8B"/>
    <w:rsid w:val="00B91B84"/>
    <w:rsid w:val="00BB7F4C"/>
    <w:rsid w:val="00DB70F2"/>
    <w:rsid w:val="00E02433"/>
    <w:rsid w:val="00E16742"/>
    <w:rsid w:val="0DB4E569"/>
    <w:rsid w:val="1938A7EA"/>
    <w:rsid w:val="1B20C99B"/>
    <w:rsid w:val="1B7CDD41"/>
    <w:rsid w:val="1F944204"/>
    <w:rsid w:val="214EC316"/>
    <w:rsid w:val="272B5205"/>
    <w:rsid w:val="2944B78C"/>
    <w:rsid w:val="4430A66C"/>
    <w:rsid w:val="4D210221"/>
    <w:rsid w:val="53555F93"/>
    <w:rsid w:val="59A39C33"/>
    <w:rsid w:val="60767905"/>
    <w:rsid w:val="65DB329E"/>
    <w:rsid w:val="6E659D05"/>
    <w:rsid w:val="70096A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B362"/>
  <w15:chartTrackingRefBased/>
  <w15:docId w15:val="{CCC510C0-656D-4959-80BD-24325915909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PWSS Body Text"/>
    <w:qFormat/>
    <w:rsid w:val="008D1E22"/>
    <w:pPr>
      <w:suppressAutoHyphens/>
      <w:autoSpaceDE w:val="0"/>
      <w:autoSpaceDN w:val="0"/>
      <w:adjustRightInd w:val="0"/>
      <w:spacing w:before="120" w:after="240" w:line="216" w:lineRule="auto"/>
      <w:textAlignment w:val="center"/>
    </w:pPr>
    <w:rPr>
      <w:rFonts w:ascii="Aptos" w:hAnsi="Aptos" w:cs="Aptos" w:eastAsiaTheme="minorEastAsia"/>
      <w:color w:val="000000"/>
      <w:kern w:val="0"/>
      <w:sz w:val="20"/>
      <w:szCs w:val="20"/>
      <w:lang w:eastAsia="zh-CN"/>
    </w:rPr>
  </w:style>
  <w:style w:type="paragraph" w:styleId="Heading1">
    <w:name w:val="heading 1"/>
    <w:basedOn w:val="Normal"/>
    <w:next w:val="Normal"/>
    <w:link w:val="Heading1Char"/>
    <w:uiPriority w:val="9"/>
    <w:qFormat/>
    <w:rsid w:val="008D1E2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aliases w:val="PWSS Heading 2"/>
    <w:basedOn w:val="Normal"/>
    <w:next w:val="Normal"/>
    <w:link w:val="Heading2Char"/>
    <w:uiPriority w:val="9"/>
    <w:unhideWhenUsed/>
    <w:qFormat/>
    <w:rsid w:val="008D1E2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1E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1E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1E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1E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1E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1E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1E22"/>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D1E22"/>
    <w:rPr>
      <w:rFonts w:asciiTheme="majorHAnsi" w:hAnsiTheme="majorHAnsi" w:eastAsiaTheme="majorEastAsia" w:cstheme="majorBidi"/>
      <w:color w:val="0F4761" w:themeColor="accent1" w:themeShade="BF"/>
      <w:sz w:val="40"/>
      <w:szCs w:val="40"/>
    </w:rPr>
  </w:style>
  <w:style w:type="character" w:styleId="Heading2Char" w:customStyle="1">
    <w:name w:val="Heading 2 Char"/>
    <w:aliases w:val="PWSS Heading 2 Char"/>
    <w:basedOn w:val="DefaultParagraphFont"/>
    <w:link w:val="Heading2"/>
    <w:uiPriority w:val="9"/>
    <w:rsid w:val="008D1E2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D1E2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D1E2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D1E2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D1E2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D1E2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D1E2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D1E22"/>
    <w:rPr>
      <w:rFonts w:eastAsiaTheme="majorEastAsia" w:cstheme="majorBidi"/>
      <w:color w:val="272727" w:themeColor="text1" w:themeTint="D8"/>
    </w:rPr>
  </w:style>
  <w:style w:type="paragraph" w:styleId="Title">
    <w:name w:val="Title"/>
    <w:basedOn w:val="Normal"/>
    <w:next w:val="Normal"/>
    <w:link w:val="TitleChar"/>
    <w:uiPriority w:val="10"/>
    <w:qFormat/>
    <w:rsid w:val="008D1E2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D1E2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D1E22"/>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D1E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E22"/>
    <w:pPr>
      <w:spacing w:before="160"/>
      <w:jc w:val="center"/>
    </w:pPr>
    <w:rPr>
      <w:i/>
      <w:iCs/>
      <w:color w:val="404040" w:themeColor="text1" w:themeTint="BF"/>
    </w:rPr>
  </w:style>
  <w:style w:type="character" w:styleId="QuoteChar" w:customStyle="1">
    <w:name w:val="Quote Char"/>
    <w:basedOn w:val="DefaultParagraphFont"/>
    <w:link w:val="Quote"/>
    <w:uiPriority w:val="29"/>
    <w:rsid w:val="008D1E22"/>
    <w:rPr>
      <w:i/>
      <w:iCs/>
      <w:color w:val="404040" w:themeColor="text1" w:themeTint="BF"/>
    </w:rPr>
  </w:style>
  <w:style w:type="paragraph" w:styleId="ListParagraph">
    <w:name w:val="List Paragraph"/>
    <w:basedOn w:val="Normal"/>
    <w:uiPriority w:val="34"/>
    <w:qFormat/>
    <w:rsid w:val="008D1E22"/>
    <w:pPr>
      <w:ind w:left="720"/>
      <w:contextualSpacing/>
    </w:pPr>
  </w:style>
  <w:style w:type="character" w:styleId="IntenseEmphasis">
    <w:name w:val="Intense Emphasis"/>
    <w:basedOn w:val="DefaultParagraphFont"/>
    <w:uiPriority w:val="21"/>
    <w:qFormat/>
    <w:rsid w:val="008D1E22"/>
    <w:rPr>
      <w:i/>
      <w:iCs/>
      <w:color w:val="0F4761" w:themeColor="accent1" w:themeShade="BF"/>
    </w:rPr>
  </w:style>
  <w:style w:type="paragraph" w:styleId="IntenseQuote">
    <w:name w:val="Intense Quote"/>
    <w:basedOn w:val="Normal"/>
    <w:next w:val="Normal"/>
    <w:link w:val="IntenseQuoteChar"/>
    <w:uiPriority w:val="30"/>
    <w:qFormat/>
    <w:rsid w:val="008D1E2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D1E22"/>
    <w:rPr>
      <w:i/>
      <w:iCs/>
      <w:color w:val="0F4761" w:themeColor="accent1" w:themeShade="BF"/>
    </w:rPr>
  </w:style>
  <w:style w:type="character" w:styleId="IntenseReference">
    <w:name w:val="Intense Reference"/>
    <w:basedOn w:val="DefaultParagraphFont"/>
    <w:uiPriority w:val="32"/>
    <w:qFormat/>
    <w:rsid w:val="008D1E22"/>
    <w:rPr>
      <w:b/>
      <w:bCs/>
      <w:smallCaps/>
      <w:color w:val="0F4761" w:themeColor="accent1" w:themeShade="BF"/>
      <w:spacing w:val="5"/>
    </w:rPr>
  </w:style>
  <w:style w:type="character" w:styleId="Hyperlink">
    <w:name w:val="Hyperlink"/>
    <w:basedOn w:val="DefaultParagraphFont"/>
    <w:uiPriority w:val="99"/>
    <w:unhideWhenUsed/>
    <w:rsid w:val="008D1E22"/>
    <w:rPr>
      <w:color w:val="467886" w:themeColor="hyperlink"/>
      <w:u w:val="single"/>
    </w:rPr>
  </w:style>
  <w:style w:type="paragraph" w:styleId="Header">
    <w:name w:val="header"/>
    <w:basedOn w:val="Normal"/>
    <w:link w:val="HeaderChar"/>
    <w:uiPriority w:val="99"/>
    <w:unhideWhenUsed/>
    <w:rsid w:val="008D1E22"/>
    <w:pPr>
      <w:tabs>
        <w:tab w:val="center" w:pos="4513"/>
        <w:tab w:val="right" w:pos="9026"/>
      </w:tabs>
      <w:spacing w:before="0" w:after="0" w:line="240" w:lineRule="auto"/>
    </w:pPr>
  </w:style>
  <w:style w:type="character" w:styleId="HeaderChar" w:customStyle="1">
    <w:name w:val="Header Char"/>
    <w:basedOn w:val="DefaultParagraphFont"/>
    <w:link w:val="Header"/>
    <w:uiPriority w:val="99"/>
    <w:rsid w:val="008D1E22"/>
    <w:rPr>
      <w:rFonts w:ascii="Aptos" w:hAnsi="Aptos" w:cs="Aptos" w:eastAsiaTheme="minorEastAsia"/>
      <w:color w:val="000000"/>
      <w:kern w:val="0"/>
      <w:sz w:val="20"/>
      <w:szCs w:val="20"/>
      <w:lang w:eastAsia="zh-CN"/>
    </w:rPr>
  </w:style>
  <w:style w:type="paragraph" w:styleId="Footer">
    <w:name w:val="footer"/>
    <w:basedOn w:val="Normal"/>
    <w:link w:val="FooterChar"/>
    <w:uiPriority w:val="99"/>
    <w:unhideWhenUsed/>
    <w:rsid w:val="008D1E22"/>
    <w:pPr>
      <w:tabs>
        <w:tab w:val="center" w:pos="4513"/>
        <w:tab w:val="right" w:pos="9026"/>
      </w:tabs>
      <w:spacing w:before="0" w:after="0" w:line="240" w:lineRule="auto"/>
    </w:pPr>
  </w:style>
  <w:style w:type="character" w:styleId="FooterChar" w:customStyle="1">
    <w:name w:val="Footer Char"/>
    <w:basedOn w:val="DefaultParagraphFont"/>
    <w:link w:val="Footer"/>
    <w:uiPriority w:val="99"/>
    <w:rsid w:val="008D1E22"/>
    <w:rPr>
      <w:rFonts w:ascii="Aptos" w:hAnsi="Aptos" w:cs="Aptos" w:eastAsiaTheme="minorEastAsia"/>
      <w:color w:val="000000"/>
      <w:kern w:val="0"/>
      <w:sz w:val="20"/>
      <w:szCs w:val="20"/>
      <w:lang w:eastAsia="zh-CN"/>
    </w:rPr>
  </w:style>
  <w:style w:type="character" w:styleId="UnresolvedMention">
    <w:name w:val="Unresolved Mention"/>
    <w:basedOn w:val="DefaultParagraphFont"/>
    <w:uiPriority w:val="99"/>
    <w:semiHidden/>
    <w:unhideWhenUsed/>
    <w:rsid w:val="00DB70F2"/>
    <w:rPr>
      <w:color w:val="605E5C"/>
      <w:shd w:val="clear" w:color="auto" w:fill="E1DFDD"/>
    </w:rPr>
  </w:style>
  <w:style w:type="character" w:styleId="FollowedHyperlink">
    <w:name w:val="FollowedHyperlink"/>
    <w:basedOn w:val="DefaultParagraphFont"/>
    <w:uiPriority w:val="99"/>
    <w:semiHidden/>
    <w:unhideWhenUsed/>
    <w:rsid w:val="00A70A8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webSettings" Target="webSettings.xml" Id="rId7"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maps.finance.gov.au/sites/default/files/2024-10/Commonwealth%20Members%20of%20Parliament%20Staff%20Enterprise%20Agreement%202024-27.pdf" TargetMode="External" Id="rId11" /><Relationship Type="http://schemas.openxmlformats.org/officeDocument/2006/relationships/styles" Target="styles.xml" Id="rId5" /><Relationship Type="http://schemas.openxmlformats.org/officeDocument/2006/relationships/hyperlink" Target="mailto:amanda.crossin@aph.gov.au" TargetMode="External" Id="rId15" /><Relationship Type="http://schemas.openxmlformats.org/officeDocument/2006/relationships/theme" Target="theme/theme1.xml" Id="rId23" /><Relationship Type="http://schemas.openxmlformats.org/officeDocument/2006/relationships/hyperlink" Target="https://www.legislation.gov.au/C2004A02928/latest/text" TargetMode="External" Id="rId10" /><Relationship Type="http://schemas.openxmlformats.org/officeDocument/2006/relationships/footer" Target="footer2.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22" /><Relationship Type="http://schemas.openxmlformats.org/officeDocument/2006/relationships/hyperlink" Target="https://www.ipsc.gov.au/behaviour-codes-and-standards" TargetMode="External" Id="Rb7674a099ba047ae" /><Relationship Type="http://schemas.openxmlformats.org/officeDocument/2006/relationships/hyperlink" Target="https://www.pwss.gov.au/hr-advice/safe-and-respectful-culture/behaviour-codes-and-standards" TargetMode="External" Id="R65159280107e407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a30d40-da84-4c8e-848d-61af2c5e1ab3" xsi:nil="true"/>
    <TaxCatchAll xmlns="5bbe23e6-87c4-42f3-bf4a-e7efb896fc26">
      <Value>2</Value>
      <Value>1</Value>
    </TaxCatchAll>
    <TaxKeywordTaxHTField xmlns="5bbe23e6-87c4-42f3-bf4a-e7efb896fc26">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034027855EAE4CB12427D9AA2481A5" ma:contentTypeVersion="102" ma:contentTypeDescription="Create a new document." ma:contentTypeScope="" ma:versionID="e83df41eacf0f0673518c7aeec779f06">
  <xsd:schema xmlns:xsd="http://www.w3.org/2001/XMLSchema" xmlns:xs="http://www.w3.org/2001/XMLSchema" xmlns:p="http://schemas.microsoft.com/office/2006/metadata/properties" xmlns:ns2="5bbe23e6-87c4-42f3-bf4a-e7efb896fc26" xmlns:ns3="01a30d40-da84-4c8e-848d-61af2c5e1ab3" targetNamespace="http://schemas.microsoft.com/office/2006/metadata/properties" ma:root="true" ma:fieldsID="85e0f65d6bb6c1f8c227972a912308b5" ns2:_="" ns3:_="">
    <xsd:import namespace="5bbe23e6-87c4-42f3-bf4a-e7efb896fc26"/>
    <xsd:import namespace="01a30d40-da84-4c8e-848d-61af2c5e1ab3"/>
    <xsd:element name="properties">
      <xsd:complexType>
        <xsd:sequence>
          <xsd:element name="documentManagement">
            <xsd:complexType>
              <xsd:all>
                <xsd:element ref="ns2:TaxCatchAll" minOccurs="0"/>
                <xsd:element ref="ns2:TaxCatchAllLabel" minOccurs="0"/>
                <xsd:element ref="ns2:TaxKeywordTaxHTField" minOccurs="0"/>
                <xsd:element ref="ns3:lcf76f155ced4ddcb4097134ff3c332f"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be23e6-87c4-42f3-bf4a-e7efb896fc26" elementFormDefault="qualified">
    <xsd:import namespace="http://schemas.microsoft.com/office/2006/documentManagement/types"/>
    <xsd:import namespace="http://schemas.microsoft.com/office/infopath/2007/PartnerControls"/>
    <xsd:element name="TaxCatchAll" ma:index="8" nillable="true" ma:displayName="Taxonomy Catch All Column" ma:list="{a37ee37c-ac53-4564-9275-6ad06f88d95c}" ma:internalName="TaxCatchAll" ma:readOnly="false" ma:showField="CatchAllData" ma:web="5bbe23e6-87c4-42f3-bf4a-e7efb896fc2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37ee37c-ac53-4564-9275-6ad06f88d95c}" ma:internalName="TaxCatchAllLabel" ma:readOnly="true" ma:showField="CatchAllDataLabel" ma:web="5bbe23e6-87c4-42f3-bf4a-e7efb896fc26">
      <xsd:complexType>
        <xsd:complexContent>
          <xsd:extension base="dms:MultiChoiceLookup">
            <xsd:sequence>
              <xsd:element name="Value" type="dms:Lookup" maxOccurs="unbounded" minOccurs="0" nillable="true"/>
            </xsd:sequence>
          </xsd:extension>
        </xsd:complexContent>
      </xsd:complexType>
    </xsd:element>
    <xsd:element name="TaxKeywordTaxHTField" ma:index="11" nillable="true" ma:taxonomy="true" ma:internalName="TaxKeywordTaxHTField" ma:taxonomyFieldName="TaxKeyword" ma:displayName="Enterprise Keywords" ma:fieldId="{23f27201-bee3-471e-b2e7-b64fd8b7ca38}" ma:taxonomyMulti="true" ma:sspId="4524d717-1d9f-4968-b89e-6c763fcfa10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1a30d40-da84-4c8e-848d-61af2c5e1ab3" elementFormDefault="qualified">
    <xsd:import namespace="http://schemas.microsoft.com/office/2006/documentManagement/types"/>
    <xsd:import namespace="http://schemas.microsoft.com/office/infopath/2007/PartnerControls"/>
    <xsd:element name="lcf76f155ced4ddcb4097134ff3c332f" ma:index="12" nillable="true" ma:displayName="Image Tags_0" ma:hidden="true" ma:internalName="lcf76f155ced4ddcb4097134ff3c332f">
      <xsd:simpleType>
        <xsd:restriction base="dms:Note"/>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633C8B-F77D-40A8-8BC9-7A1B26E0C507}">
  <ds:schemaRefs>
    <ds:schemaRef ds:uri="http://schemas.microsoft.com/office/2006/metadata/properties"/>
    <ds:schemaRef ds:uri="http://schemas.microsoft.com/office/infopath/2007/PartnerControls"/>
    <ds:schemaRef ds:uri="01a30d40-da84-4c8e-848d-61af2c5e1ab3"/>
    <ds:schemaRef ds:uri="5bbe23e6-87c4-42f3-bf4a-e7efb896fc26"/>
  </ds:schemaRefs>
</ds:datastoreItem>
</file>

<file path=customXml/itemProps2.xml><?xml version="1.0" encoding="utf-8"?>
<ds:datastoreItem xmlns:ds="http://schemas.openxmlformats.org/officeDocument/2006/customXml" ds:itemID="{2AEDE4A5-F90F-4349-8517-4907624BBCB3}">
  <ds:schemaRefs>
    <ds:schemaRef ds:uri="http://schemas.microsoft.com/sharepoint/v3/contenttype/forms"/>
  </ds:schemaRefs>
</ds:datastoreItem>
</file>

<file path=customXml/itemProps3.xml><?xml version="1.0" encoding="utf-8"?>
<ds:datastoreItem xmlns:ds="http://schemas.openxmlformats.org/officeDocument/2006/customXml" ds:itemID="{6D243B24-04C3-4177-BA72-70362FAD5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be23e6-87c4-42f3-bf4a-e7efb896fc26"/>
    <ds:schemaRef ds:uri="01a30d40-da84-4c8e-848d-61af2c5e1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Parliament of Australia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Mitchell (PWSS)</dc:creator>
  <cp:keywords/>
  <dc:description/>
  <cp:lastModifiedBy>Nicole Mitchell (PWSS)</cp:lastModifiedBy>
  <cp:revision>7</cp:revision>
  <dcterms:created xsi:type="dcterms:W3CDTF">2026-09-02T04:26:00Z</dcterms:created>
  <dcterms:modified xsi:type="dcterms:W3CDTF">2026-09-02T04:50:05Z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0x01010082034027855EAE4CB12427D9AA2481A5</vt:lpwstr>
  </property>
  <property fmtid="{D5CDD505-2E9C-101B-9397-08002B2CF9AE}" pid="3" name="ClassificationContentMarkingHeaderShapeIds">
    <vt:lpwstr>5d675906,5eca5eed,77c09e2a</vt:lpwstr>
  </property>
  <property fmtid="{D5CDD505-2E9C-101B-9397-08002B2CF9AE}" pid="4" name="ClassificationContentMarkingHeaderFontProps">
    <vt:lpwstr>#ff0000,10,Calibri</vt:lpwstr>
  </property>
  <property fmtid="{D5CDD505-2E9C-101B-9397-08002B2CF9AE}" pid="5" name="ClassificationContentMarkingHeaderText">
    <vt:lpwstr>OFFICIAL</vt:lpwstr>
  </property>
  <property fmtid="{D5CDD505-2E9C-101B-9397-08002B2CF9AE}" pid="6" name="ClassificationContentMarkingFooterShapeIds">
    <vt:lpwstr>4d94771d,741f5cc3,6b78c758</vt:lpwstr>
  </property>
  <property fmtid="{D5CDD505-2E9C-101B-9397-08002B2CF9AE}" pid="7" name="ClassificationContentMarkingFooterFontProps">
    <vt:lpwstr>#ff0000,10,Calibri</vt:lpwstr>
  </property>
  <property fmtid="{D5CDD505-2E9C-101B-9397-08002B2CF9AE}" pid="8" name="ClassificationContentMarkingFooterText">
    <vt:lpwstr>OFFICIAL</vt:lpwstr>
  </property>
  <property fmtid="{D5CDD505-2E9C-101B-9397-08002B2CF9AE}" pid="9" name="MSIP_Label_62048f54-0609-4a39-bdb0-6891a18f7963_Enabled">
    <vt:lpwstr>true</vt:lpwstr>
  </property>
  <property fmtid="{D5CDD505-2E9C-101B-9397-08002B2CF9AE}" pid="10" name="MSIP_Label_62048f54-0609-4a39-bdb0-6891a18f7963_SetDate">
    <vt:lpwstr>2025-06-06T05:29:51Z</vt:lpwstr>
  </property>
  <property fmtid="{D5CDD505-2E9C-101B-9397-08002B2CF9AE}" pid="11" name="MSIP_Label_62048f54-0609-4a39-bdb0-6891a18f7963_Method">
    <vt:lpwstr>Privileged</vt:lpwstr>
  </property>
  <property fmtid="{D5CDD505-2E9C-101B-9397-08002B2CF9AE}" pid="12" name="MSIP_Label_62048f54-0609-4a39-bdb0-6891a18f7963_Name">
    <vt:lpwstr>OFFICIAL</vt:lpwstr>
  </property>
  <property fmtid="{D5CDD505-2E9C-101B-9397-08002B2CF9AE}" pid="13" name="MSIP_Label_62048f54-0609-4a39-bdb0-6891a18f7963_SiteId">
    <vt:lpwstr>61d1f0cf-a64b-49f3-8967-d7f3244587e7</vt:lpwstr>
  </property>
  <property fmtid="{D5CDD505-2E9C-101B-9397-08002B2CF9AE}" pid="14" name="MSIP_Label_62048f54-0609-4a39-bdb0-6891a18f7963_ActionId">
    <vt:lpwstr>0bbc7883-f5a5-4dcf-b647-60afabfe258e</vt:lpwstr>
  </property>
  <property fmtid="{D5CDD505-2E9C-101B-9397-08002B2CF9AE}" pid="15" name="MSIP_Label_62048f54-0609-4a39-bdb0-6891a18f7963_ContentBits">
    <vt:lpwstr>3</vt:lpwstr>
  </property>
  <property fmtid="{D5CDD505-2E9C-101B-9397-08002B2CF9AE}" pid="16" name="MSIP_Label_62048f54-0609-4a39-bdb0-6891a18f7963_Tag">
    <vt:lpwstr>10, 0, 1, 1</vt:lpwstr>
  </property>
  <property fmtid="{D5CDD505-2E9C-101B-9397-08002B2CF9AE}" pid="17" name="TaxKeyword">
    <vt:lpwstr/>
  </property>
  <property fmtid="{D5CDD505-2E9C-101B-9397-08002B2CF9AE}" pid="18" name="of934ccb37d6451ba60cdb89c1817167">
    <vt:lpwstr>Department of Finance|fd660e8f-8f31-49bd-92a3-d31d4da31afe</vt:lpwstr>
  </property>
  <property fmtid="{D5CDD505-2E9C-101B-9397-08002B2CF9AE}" pid="19" name="e0fcb3f570964638902a63147cd98219">
    <vt:lpwstr>Parliamentary Workplace Support Services|4ba3ba5f-7bbe-4964-9e2b-9d9806c807f3</vt:lpwstr>
  </property>
  <property fmtid="{D5CDD505-2E9C-101B-9397-08002B2CF9AE}" pid="20" name="f0888ba7078d4a1bac90b097c1ed0fad">
    <vt:lpwstr>Department of Finance|fd660e8f-8f31-49bd-92a3-d31d4da31afe</vt:lpwstr>
  </property>
  <property fmtid="{D5CDD505-2E9C-101B-9397-08002B2CF9AE}" pid="21" name="Organisation_x0020_Unit">
    <vt:lpwstr>1;#Parliamentary Workplace Support Services|4ba3ba5f-7bbe-4964-9e2b-9d9806c807f3</vt:lpwstr>
  </property>
  <property fmtid="{D5CDD505-2E9C-101B-9397-08002B2CF9AE}" pid="22" name="MediaServiceImageTags">
    <vt:lpwstr/>
  </property>
  <property fmtid="{D5CDD505-2E9C-101B-9397-08002B2CF9AE}" pid="23" name="About_x0020_Entity">
    <vt:lpwstr>2;#Department of Finance|fd660e8f-8f31-49bd-92a3-d31d4da31afe</vt:lpwstr>
  </property>
  <property fmtid="{D5CDD505-2E9C-101B-9397-08002B2CF9AE}" pid="24" name="About Entity">
    <vt:lpwstr>2;#Department of Finance|fd660e8f-8f31-49bd-92a3-d31d4da31afe</vt:lpwstr>
  </property>
  <property fmtid="{D5CDD505-2E9C-101B-9397-08002B2CF9AE}" pid="25" name="Initiating Entity">
    <vt:lpwstr>2;#Department of Finance|fd660e8f-8f31-49bd-92a3-d31d4da31afe</vt:lpwstr>
  </property>
  <property fmtid="{D5CDD505-2E9C-101B-9397-08002B2CF9AE}" pid="26" name="Function_x0020_and_x0020_Activity">
    <vt:lpwstr/>
  </property>
  <property fmtid="{D5CDD505-2E9C-101B-9397-08002B2CF9AE}" pid="27" name="Organisation Unit">
    <vt:lpwstr>1;#Parliamentary Workplace Support Services|4ba3ba5f-7bbe-4964-9e2b-9d9806c807f3</vt:lpwstr>
  </property>
  <property fmtid="{D5CDD505-2E9C-101B-9397-08002B2CF9AE}" pid="28" name="Initiating_x0020_Entity">
    <vt:lpwstr>2;#Department of Finance|fd660e8f-8f31-49bd-92a3-d31d4da31afe</vt:lpwstr>
  </property>
  <property fmtid="{D5CDD505-2E9C-101B-9397-08002B2CF9AE}" pid="29" name="lf395e0388bc45bfb8642f07b9d090f4">
    <vt:lpwstr/>
  </property>
  <property fmtid="{D5CDD505-2E9C-101B-9397-08002B2CF9AE}" pid="30" name="Function and Activity">
    <vt:lpwstr/>
  </property>
</Properties>
</file>